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66" w:rsidRDefault="0069766C" w:rsidP="00421D66">
      <w:pPr>
        <w:spacing w:after="0" w:line="24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Lucida Sans Unicode" w:cs="font303"/>
          <w:noProof/>
          <w:kern w:val="1"/>
          <w:sz w:val="28"/>
          <w:szCs w:val="26"/>
        </w:rPr>
        <w:drawing>
          <wp:inline distT="0" distB="0" distL="0" distR="0">
            <wp:extent cx="5940425" cy="8402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66" w:rsidRDefault="00421D66" w:rsidP="00421D66">
      <w:pPr>
        <w:spacing w:after="0" w:line="24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9766C" w:rsidRDefault="0069766C" w:rsidP="00421D66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69766C" w:rsidRDefault="0069766C" w:rsidP="00421D66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1D66" w:rsidRDefault="00A00620" w:rsidP="00421D66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00620">
        <w:rPr>
          <w:rFonts w:eastAsiaTheme="minorHAnsi"/>
          <w:b/>
          <w:sz w:val="28"/>
          <w:szCs w:val="28"/>
          <w:lang w:eastAsia="en-US"/>
        </w:rPr>
        <w:lastRenderedPageBreak/>
        <w:t>1. ПЛАНИРУЕМЫЕ РЕЗУЛЬТАТЫ ОСВОЕНИЯ УЧЕБНОГО ПРЕДМЕТА</w:t>
      </w:r>
    </w:p>
    <w:p w:rsidR="006F0CC3" w:rsidRDefault="00A00620" w:rsidP="006F0CC3">
      <w:pPr>
        <w:spacing w:after="0" w:line="240" w:lineRule="auto"/>
        <w:ind w:firstLine="709"/>
        <w:rPr>
          <w:iCs/>
          <w:sz w:val="28"/>
          <w:szCs w:val="28"/>
        </w:rPr>
      </w:pPr>
      <w:r w:rsidRPr="00A00620">
        <w:rPr>
          <w:iCs/>
          <w:sz w:val="28"/>
          <w:szCs w:val="28"/>
        </w:rPr>
        <w:t>Изучение предмета в соответствии с требованиями ФГОС НОО направлено на д</w:t>
      </w:r>
      <w:r w:rsidR="00421D66">
        <w:rPr>
          <w:iCs/>
          <w:sz w:val="28"/>
          <w:szCs w:val="28"/>
        </w:rPr>
        <w:t>остижение следующих результатов.</w:t>
      </w:r>
    </w:p>
    <w:p w:rsidR="006F0CC3" w:rsidRDefault="00A00620" w:rsidP="006F0CC3">
      <w:pPr>
        <w:spacing w:after="0" w:line="240" w:lineRule="auto"/>
        <w:ind w:firstLine="709"/>
        <w:rPr>
          <w:b/>
          <w:iCs/>
          <w:sz w:val="28"/>
          <w:szCs w:val="28"/>
        </w:rPr>
      </w:pPr>
      <w:r w:rsidRPr="00A00620">
        <w:rPr>
          <w:b/>
          <w:iCs/>
          <w:sz w:val="28"/>
          <w:szCs w:val="28"/>
        </w:rPr>
        <w:t>Личностные результаты:</w:t>
      </w:r>
      <w:bookmarkStart w:id="1" w:name="_Toc296513507"/>
    </w:p>
    <w:p w:rsidR="006F0CC3" w:rsidRDefault="00A00620" w:rsidP="006F0CC3">
      <w:pPr>
        <w:spacing w:after="0" w:line="240" w:lineRule="auto"/>
        <w:ind w:firstLine="709"/>
        <w:rPr>
          <w:iCs/>
          <w:color w:val="000000"/>
          <w:sz w:val="28"/>
          <w:szCs w:val="28"/>
        </w:rPr>
      </w:pPr>
      <w:r w:rsidRPr="00A00620">
        <w:rPr>
          <w:iCs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F0CC3" w:rsidRDefault="00A00620" w:rsidP="006F0CC3">
      <w:pPr>
        <w:spacing w:after="0" w:line="240" w:lineRule="auto"/>
        <w:ind w:firstLine="709"/>
        <w:rPr>
          <w:iCs/>
          <w:color w:val="000000"/>
          <w:sz w:val="28"/>
          <w:szCs w:val="28"/>
        </w:rPr>
      </w:pPr>
      <w:r w:rsidRPr="00A00620">
        <w:rPr>
          <w:iCs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6F0CC3" w:rsidRDefault="00A00620" w:rsidP="006F0CC3">
      <w:pPr>
        <w:spacing w:after="0" w:line="240" w:lineRule="auto"/>
        <w:ind w:firstLine="709"/>
        <w:rPr>
          <w:iCs/>
          <w:color w:val="000000"/>
          <w:sz w:val="28"/>
          <w:szCs w:val="28"/>
        </w:rPr>
      </w:pPr>
      <w:r w:rsidRPr="00A00620">
        <w:rPr>
          <w:iCs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6F0CC3" w:rsidRDefault="00A00620" w:rsidP="006F0CC3">
      <w:pPr>
        <w:spacing w:after="0" w:line="240" w:lineRule="auto"/>
        <w:ind w:firstLine="709"/>
        <w:rPr>
          <w:iCs/>
          <w:color w:val="000000"/>
          <w:sz w:val="28"/>
          <w:szCs w:val="28"/>
        </w:rPr>
      </w:pPr>
      <w:r w:rsidRPr="00A00620">
        <w:rPr>
          <w:iCs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F0CC3" w:rsidRDefault="00A00620" w:rsidP="006F0CC3">
      <w:pPr>
        <w:spacing w:after="0" w:line="240" w:lineRule="auto"/>
        <w:ind w:firstLine="709"/>
        <w:rPr>
          <w:iCs/>
          <w:color w:val="000000"/>
          <w:sz w:val="28"/>
          <w:szCs w:val="28"/>
        </w:rPr>
      </w:pPr>
      <w:r w:rsidRPr="00A00620">
        <w:rPr>
          <w:iCs/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F0CC3" w:rsidRDefault="00A00620" w:rsidP="006F0CC3">
      <w:pPr>
        <w:spacing w:after="0" w:line="240" w:lineRule="auto"/>
        <w:ind w:firstLine="709"/>
        <w:rPr>
          <w:iCs/>
          <w:color w:val="000000"/>
          <w:sz w:val="28"/>
          <w:szCs w:val="28"/>
        </w:rPr>
      </w:pPr>
      <w:r w:rsidRPr="00A00620">
        <w:rPr>
          <w:iCs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6F0CC3" w:rsidRDefault="00A00620" w:rsidP="006F0CC3">
      <w:pPr>
        <w:spacing w:after="0" w:line="240" w:lineRule="auto"/>
        <w:ind w:firstLine="709"/>
        <w:rPr>
          <w:iCs/>
          <w:color w:val="000000"/>
          <w:sz w:val="28"/>
          <w:szCs w:val="28"/>
        </w:rPr>
      </w:pPr>
      <w:r w:rsidRPr="00A00620">
        <w:rPr>
          <w:iCs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F0CC3" w:rsidRDefault="00A00620" w:rsidP="006F0CC3">
      <w:pPr>
        <w:spacing w:after="0" w:line="240" w:lineRule="auto"/>
        <w:ind w:firstLine="709"/>
        <w:rPr>
          <w:iCs/>
          <w:color w:val="000000"/>
          <w:sz w:val="28"/>
          <w:szCs w:val="28"/>
        </w:rPr>
      </w:pPr>
      <w:r w:rsidRPr="00A00620">
        <w:rPr>
          <w:iCs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A00620">
        <w:rPr>
          <w:iCs/>
          <w:color w:val="000000"/>
          <w:sz w:val="28"/>
          <w:szCs w:val="28"/>
        </w:rPr>
        <w:t>со</w:t>
      </w:r>
      <w:proofErr w:type="gramEnd"/>
      <w:r w:rsidRPr="00A00620">
        <w:rPr>
          <w:iCs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F0CC3" w:rsidRDefault="00A00620" w:rsidP="006F0CC3">
      <w:pPr>
        <w:spacing w:after="0" w:line="240" w:lineRule="auto"/>
        <w:ind w:firstLine="709"/>
        <w:rPr>
          <w:iCs/>
          <w:color w:val="000000"/>
          <w:sz w:val="28"/>
          <w:szCs w:val="28"/>
        </w:rPr>
      </w:pPr>
      <w:r w:rsidRPr="00A00620">
        <w:rPr>
          <w:iCs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F0CC3" w:rsidRDefault="006F0CC3" w:rsidP="006F0CC3">
      <w:pPr>
        <w:spacing w:after="0" w:line="240" w:lineRule="auto"/>
        <w:ind w:firstLine="709"/>
        <w:rPr>
          <w:iCs/>
          <w:color w:val="000000"/>
          <w:sz w:val="28"/>
          <w:szCs w:val="28"/>
        </w:rPr>
      </w:pPr>
    </w:p>
    <w:p w:rsidR="006F0CC3" w:rsidRDefault="00A00620" w:rsidP="006F0CC3">
      <w:pPr>
        <w:spacing w:after="0" w:line="240" w:lineRule="auto"/>
        <w:ind w:firstLine="709"/>
        <w:rPr>
          <w:rFonts w:eastAsia="@Arial Unicode MS"/>
          <w:b/>
          <w:color w:val="000000"/>
          <w:sz w:val="28"/>
          <w:szCs w:val="28"/>
        </w:rPr>
      </w:pPr>
      <w:proofErr w:type="spellStart"/>
      <w:r w:rsidRPr="00A00620">
        <w:rPr>
          <w:rFonts w:eastAsia="@Arial Unicode MS"/>
          <w:b/>
          <w:color w:val="000000"/>
          <w:sz w:val="28"/>
          <w:szCs w:val="28"/>
        </w:rPr>
        <w:t>Метапредметные</w:t>
      </w:r>
      <w:proofErr w:type="spellEnd"/>
      <w:r w:rsidRPr="00A00620">
        <w:rPr>
          <w:rFonts w:eastAsia="@Arial Unicode MS"/>
          <w:b/>
          <w:color w:val="000000"/>
          <w:sz w:val="28"/>
          <w:szCs w:val="28"/>
        </w:rPr>
        <w:t xml:space="preserve"> результаты</w:t>
      </w:r>
      <w:bookmarkEnd w:id="1"/>
      <w:r w:rsidRPr="00A00620">
        <w:rPr>
          <w:rFonts w:eastAsia="@Arial Unicode MS"/>
          <w:b/>
          <w:color w:val="000000"/>
          <w:sz w:val="28"/>
          <w:szCs w:val="28"/>
        </w:rPr>
        <w:t>:</w:t>
      </w:r>
    </w:p>
    <w:p w:rsidR="006F0CC3" w:rsidRDefault="00A00620" w:rsidP="006F0CC3">
      <w:pPr>
        <w:spacing w:after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00620">
        <w:rPr>
          <w:rFonts w:eastAsiaTheme="minorHAnsi"/>
          <w:sz w:val="28"/>
          <w:szCs w:val="28"/>
          <w:lang w:eastAsia="en-US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F0CC3" w:rsidRDefault="00A00620" w:rsidP="006F0CC3">
      <w:pPr>
        <w:spacing w:after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00620">
        <w:rPr>
          <w:rFonts w:eastAsiaTheme="minorHAnsi"/>
          <w:sz w:val="28"/>
          <w:szCs w:val="28"/>
          <w:lang w:eastAsia="en-US"/>
        </w:rPr>
        <w:t>освоение способов решения проблем творческого и поискового характера;</w:t>
      </w:r>
    </w:p>
    <w:p w:rsidR="006F0CC3" w:rsidRDefault="00A00620" w:rsidP="006F0CC3">
      <w:pPr>
        <w:spacing w:after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00620">
        <w:rPr>
          <w:rFonts w:eastAsiaTheme="minorHAnsi"/>
          <w:sz w:val="28"/>
          <w:szCs w:val="28"/>
          <w:lang w:eastAsia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F0CC3" w:rsidRDefault="00A00620" w:rsidP="006F0CC3">
      <w:pPr>
        <w:spacing w:after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00620">
        <w:rPr>
          <w:rFonts w:eastAsiaTheme="minorHAnsi"/>
          <w:sz w:val="28"/>
          <w:szCs w:val="28"/>
          <w:lang w:eastAsia="en-US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279BB" w:rsidRDefault="00A00620" w:rsidP="006F0CC3">
      <w:pPr>
        <w:spacing w:after="0" w:line="240" w:lineRule="auto"/>
        <w:ind w:firstLine="709"/>
        <w:rPr>
          <w:b/>
          <w:iCs/>
          <w:sz w:val="28"/>
          <w:szCs w:val="28"/>
        </w:rPr>
      </w:pPr>
      <w:r w:rsidRPr="00A00620">
        <w:rPr>
          <w:rFonts w:eastAsiaTheme="minorHAnsi"/>
          <w:sz w:val="28"/>
          <w:szCs w:val="28"/>
          <w:lang w:eastAsia="en-US"/>
        </w:rPr>
        <w:t>освоение начальных форм познавательной и личностной рефлексии;</w:t>
      </w:r>
    </w:p>
    <w:p w:rsidR="007279BB" w:rsidRDefault="00A00620" w:rsidP="007279BB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center"/>
        <w:rPr>
          <w:b/>
          <w:iCs/>
          <w:sz w:val="28"/>
          <w:szCs w:val="28"/>
        </w:rPr>
      </w:pPr>
      <w:r w:rsidRPr="00A00620">
        <w:rPr>
          <w:rFonts w:eastAsiaTheme="minorHAnsi"/>
          <w:sz w:val="28"/>
          <w:szCs w:val="28"/>
          <w:lang w:eastAsia="en-US"/>
        </w:rPr>
        <w:lastRenderedPageBreak/>
        <w:t>использование знаково-символических сре</w:t>
      </w:r>
      <w:proofErr w:type="gramStart"/>
      <w:r w:rsidRPr="00A00620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A00620">
        <w:rPr>
          <w:rFonts w:eastAsiaTheme="minorHAnsi"/>
          <w:sz w:val="28"/>
          <w:szCs w:val="28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279BB" w:rsidRDefault="00A00620" w:rsidP="007279BB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center"/>
        <w:rPr>
          <w:b/>
          <w:iCs/>
          <w:sz w:val="28"/>
          <w:szCs w:val="28"/>
        </w:rPr>
      </w:pPr>
      <w:r w:rsidRPr="00A00620">
        <w:rPr>
          <w:rFonts w:eastAsiaTheme="minorHAnsi"/>
          <w:sz w:val="28"/>
          <w:szCs w:val="28"/>
          <w:lang w:eastAsia="en-US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279BB" w:rsidRDefault="00A00620" w:rsidP="007279BB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center"/>
        <w:rPr>
          <w:b/>
          <w:iCs/>
          <w:sz w:val="28"/>
          <w:szCs w:val="28"/>
        </w:rPr>
      </w:pPr>
      <w:r w:rsidRPr="00A00620">
        <w:rPr>
          <w:rFonts w:eastAsiaTheme="minorHAnsi"/>
          <w:sz w:val="28"/>
          <w:szCs w:val="28"/>
          <w:lang w:eastAsia="en-US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00620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A00620">
        <w:rPr>
          <w:rFonts w:eastAsiaTheme="minorHAnsi"/>
          <w:sz w:val="28"/>
          <w:szCs w:val="28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279BB" w:rsidRDefault="00A00620" w:rsidP="007279BB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center"/>
        <w:rPr>
          <w:b/>
          <w:iCs/>
          <w:sz w:val="28"/>
          <w:szCs w:val="28"/>
        </w:rPr>
      </w:pPr>
      <w:proofErr w:type="gramStart"/>
      <w:r w:rsidRPr="00A00620">
        <w:rPr>
          <w:rFonts w:eastAsiaTheme="minorHAnsi"/>
          <w:sz w:val="28"/>
          <w:szCs w:val="28"/>
          <w:lang w:eastAsia="en-US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279BB" w:rsidRDefault="00A00620" w:rsidP="00C63FB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center"/>
        <w:rPr>
          <w:b/>
          <w:iCs/>
          <w:sz w:val="28"/>
          <w:szCs w:val="28"/>
        </w:rPr>
      </w:pPr>
      <w:r w:rsidRPr="00A00620">
        <w:rPr>
          <w:rFonts w:eastAsiaTheme="minorHAnsi"/>
          <w:sz w:val="28"/>
          <w:szCs w:val="28"/>
          <w:lang w:eastAsia="en-US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279BB" w:rsidRDefault="00A00620" w:rsidP="00C63FB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center"/>
        <w:rPr>
          <w:b/>
          <w:iCs/>
          <w:sz w:val="28"/>
          <w:szCs w:val="28"/>
        </w:rPr>
      </w:pPr>
      <w:r w:rsidRPr="00A00620">
        <w:rPr>
          <w:rFonts w:eastAsiaTheme="minorHAnsi"/>
          <w:sz w:val="28"/>
          <w:szCs w:val="28"/>
          <w:lang w:eastAsia="en-US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279BB" w:rsidRDefault="00A00620" w:rsidP="007279BB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center"/>
        <w:rPr>
          <w:b/>
          <w:iCs/>
          <w:sz w:val="28"/>
          <w:szCs w:val="28"/>
        </w:rPr>
      </w:pPr>
      <w:r w:rsidRPr="00A00620">
        <w:rPr>
          <w:rFonts w:eastAsiaTheme="minorHAnsi"/>
          <w:sz w:val="28"/>
          <w:szCs w:val="28"/>
          <w:lang w:eastAsia="en-US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63FB7" w:rsidRDefault="007279BB" w:rsidP="00C63FB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center"/>
        <w:rPr>
          <w:b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A00620" w:rsidRPr="00A00620">
        <w:rPr>
          <w:rFonts w:eastAsiaTheme="minorHAnsi"/>
          <w:sz w:val="28"/>
          <w:szCs w:val="28"/>
          <w:lang w:eastAsia="en-US"/>
        </w:rPr>
        <w:t>отовность конструктивно разрешать конфликты посредством учета интересов сторон и сотрудничества;</w:t>
      </w:r>
    </w:p>
    <w:p w:rsidR="00C63FB7" w:rsidRPr="00C63FB7" w:rsidRDefault="00A00620" w:rsidP="00C63FB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center"/>
        <w:rPr>
          <w:b/>
          <w:iCs/>
          <w:sz w:val="28"/>
          <w:szCs w:val="28"/>
        </w:rPr>
      </w:pPr>
      <w:r w:rsidRPr="00A00620">
        <w:rPr>
          <w:rFonts w:eastAsiaTheme="minorHAnsi"/>
          <w:sz w:val="28"/>
          <w:szCs w:val="28"/>
          <w:lang w:eastAsia="en-US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C63FB7" w:rsidRDefault="00C63FB7" w:rsidP="00C63FB7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textAlignment w:val="center"/>
        <w:rPr>
          <w:b/>
          <w:iCs/>
          <w:sz w:val="28"/>
          <w:szCs w:val="28"/>
        </w:rPr>
      </w:pPr>
    </w:p>
    <w:p w:rsidR="00C63FB7" w:rsidRDefault="00421D66" w:rsidP="00C63FB7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iCs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 xml:space="preserve">          </w:t>
      </w:r>
      <w:r w:rsidR="00E60BDA" w:rsidRPr="00C63FB7">
        <w:rPr>
          <w:rFonts w:eastAsia="@Arial Unicode MS"/>
          <w:b/>
          <w:color w:val="000000"/>
          <w:sz w:val="28"/>
          <w:szCs w:val="28"/>
        </w:rPr>
        <w:t>П</w:t>
      </w:r>
      <w:r w:rsidR="00E60BDA" w:rsidRPr="00A00620">
        <w:rPr>
          <w:rFonts w:eastAsia="@Arial Unicode MS"/>
          <w:b/>
          <w:color w:val="000000"/>
          <w:sz w:val="28"/>
          <w:szCs w:val="28"/>
        </w:rPr>
        <w:t>редметные результаты:</w:t>
      </w:r>
    </w:p>
    <w:p w:rsidR="00C63FB7" w:rsidRDefault="00E60BDA" w:rsidP="00C63FB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center"/>
        <w:rPr>
          <w:b/>
          <w:iCs/>
          <w:sz w:val="28"/>
          <w:szCs w:val="28"/>
        </w:rPr>
      </w:pPr>
      <w:r w:rsidRPr="00C63FB7">
        <w:rPr>
          <w:sz w:val="28"/>
          <w:szCs w:val="28"/>
        </w:rPr>
        <w:t xml:space="preserve">овладение первоначальными представлениями о нормах русского литературного языка (орфоэпических, лексических) и правилах речевого этикета; </w:t>
      </w:r>
    </w:p>
    <w:p w:rsidR="00A00620" w:rsidRPr="00C63FB7" w:rsidRDefault="00E60BDA" w:rsidP="00C63FB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center"/>
        <w:rPr>
          <w:b/>
          <w:iCs/>
          <w:sz w:val="28"/>
          <w:szCs w:val="28"/>
        </w:rPr>
      </w:pPr>
      <w:r w:rsidRPr="00C63FB7">
        <w:rPr>
          <w:sz w:val="28"/>
          <w:szCs w:val="28"/>
        </w:rPr>
        <w:lastRenderedPageBreak/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E60BDA" w:rsidRPr="00A00620" w:rsidRDefault="00E60BDA" w:rsidP="00E60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@Arial Unicode MS"/>
          <w:b/>
          <w:color w:val="000000"/>
          <w:sz w:val="28"/>
          <w:szCs w:val="28"/>
        </w:rPr>
      </w:pPr>
    </w:p>
    <w:p w:rsidR="00A00620" w:rsidRPr="00A00620" w:rsidRDefault="00A00620" w:rsidP="00A00620">
      <w:pPr>
        <w:spacing w:after="0" w:line="24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00620">
        <w:rPr>
          <w:rFonts w:eastAsiaTheme="minorHAnsi"/>
          <w:b/>
          <w:sz w:val="28"/>
          <w:szCs w:val="28"/>
          <w:lang w:eastAsia="en-US"/>
        </w:rPr>
        <w:t>2. СОДЕРЖАНИЕ УЧЕБНОГО ПРЕДМЕТА</w:t>
      </w:r>
    </w:p>
    <w:p w:rsidR="00C63FB7" w:rsidRDefault="00C63FB7">
      <w:pPr>
        <w:rPr>
          <w:b/>
          <w:sz w:val="28"/>
          <w:szCs w:val="28"/>
        </w:rPr>
      </w:pPr>
    </w:p>
    <w:p w:rsidR="00463725" w:rsidRDefault="00C63FB7" w:rsidP="00C63F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63FB7">
        <w:rPr>
          <w:b/>
          <w:sz w:val="28"/>
          <w:szCs w:val="28"/>
        </w:rPr>
        <w:t>Общение</w:t>
      </w:r>
      <w:r>
        <w:rPr>
          <w:b/>
          <w:sz w:val="28"/>
          <w:szCs w:val="28"/>
        </w:rPr>
        <w:t xml:space="preserve">. </w:t>
      </w:r>
    </w:p>
    <w:p w:rsidR="00C63FB7" w:rsidRPr="00C63FB7" w:rsidRDefault="00C63FB7" w:rsidP="00C63FB7">
      <w:pPr>
        <w:spacing w:after="0"/>
        <w:ind w:firstLine="709"/>
        <w:jc w:val="both"/>
        <w:rPr>
          <w:sz w:val="28"/>
          <w:szCs w:val="28"/>
        </w:rPr>
      </w:pPr>
      <w:r w:rsidRPr="00C63FB7">
        <w:rPr>
          <w:sz w:val="28"/>
          <w:szCs w:val="28"/>
        </w:rPr>
        <w:t xml:space="preserve">Наука риторика. Успешное общение </w:t>
      </w:r>
    </w:p>
    <w:p w:rsidR="00C63FB7" w:rsidRPr="00C63FB7" w:rsidRDefault="00C63FB7" w:rsidP="00257DCA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C63FB7">
        <w:rPr>
          <w:sz w:val="28"/>
          <w:szCs w:val="28"/>
        </w:rPr>
        <w:t>Компоненты речевой ситуации: кто (адресант) говорит (пишет) – кому (адресат) -  что – с какой целью</w:t>
      </w:r>
      <w:r w:rsidR="00B13B46">
        <w:rPr>
          <w:sz w:val="28"/>
          <w:szCs w:val="28"/>
        </w:rPr>
        <w:t>.</w:t>
      </w:r>
      <w:proofErr w:type="gramEnd"/>
      <w:r w:rsidR="00B13B46">
        <w:rPr>
          <w:sz w:val="28"/>
          <w:szCs w:val="28"/>
        </w:rPr>
        <w:t xml:space="preserve"> </w:t>
      </w:r>
      <w:r w:rsidR="00EC7080">
        <w:rPr>
          <w:sz w:val="28"/>
          <w:szCs w:val="28"/>
        </w:rPr>
        <w:t xml:space="preserve">Задачи общения. </w:t>
      </w:r>
      <w:r w:rsidR="00B13B46">
        <w:rPr>
          <w:sz w:val="28"/>
          <w:szCs w:val="28"/>
        </w:rPr>
        <w:t>Разнообразие речевых ситуаций. Важность учёта речевой ситуации для успешного общения.</w:t>
      </w:r>
      <w:r w:rsidR="00257DCA">
        <w:rPr>
          <w:sz w:val="28"/>
          <w:szCs w:val="28"/>
        </w:rPr>
        <w:t xml:space="preserve"> </w:t>
      </w:r>
      <w:r w:rsidRPr="00C63FB7">
        <w:rPr>
          <w:sz w:val="28"/>
          <w:szCs w:val="28"/>
        </w:rPr>
        <w:t>Речевые роли</w:t>
      </w:r>
      <w:r w:rsidR="00257DCA">
        <w:rPr>
          <w:sz w:val="28"/>
          <w:szCs w:val="28"/>
        </w:rPr>
        <w:t>.</w:t>
      </w:r>
      <w:r w:rsidRPr="00C63FB7">
        <w:rPr>
          <w:sz w:val="28"/>
          <w:szCs w:val="28"/>
        </w:rPr>
        <w:t xml:space="preserve"> </w:t>
      </w:r>
    </w:p>
    <w:p w:rsidR="00C63FB7" w:rsidRPr="00C63FB7" w:rsidRDefault="00C63FB7" w:rsidP="00257DCA">
      <w:pPr>
        <w:spacing w:after="0"/>
        <w:ind w:firstLine="709"/>
        <w:jc w:val="both"/>
        <w:rPr>
          <w:sz w:val="28"/>
          <w:szCs w:val="28"/>
        </w:rPr>
      </w:pPr>
      <w:r w:rsidRPr="00C63FB7">
        <w:rPr>
          <w:sz w:val="28"/>
          <w:szCs w:val="28"/>
        </w:rPr>
        <w:t>Виды общения. Общение в быту (обыденное - повседневное). Общение личное: один – один (два - три)</w:t>
      </w:r>
      <w:r w:rsidR="00B13B46">
        <w:rPr>
          <w:sz w:val="28"/>
          <w:szCs w:val="28"/>
        </w:rPr>
        <w:t>. Общение для контакта и общение для получения информации.</w:t>
      </w:r>
      <w:r w:rsidR="00257DCA">
        <w:rPr>
          <w:sz w:val="28"/>
          <w:szCs w:val="28"/>
        </w:rPr>
        <w:t xml:space="preserve"> </w:t>
      </w:r>
      <w:r w:rsidRPr="00C63FB7">
        <w:rPr>
          <w:sz w:val="28"/>
          <w:szCs w:val="28"/>
        </w:rPr>
        <w:t>Устное и письменное общение</w:t>
      </w:r>
      <w:r w:rsidR="00257DCA">
        <w:rPr>
          <w:sz w:val="28"/>
          <w:szCs w:val="28"/>
        </w:rPr>
        <w:t>.</w:t>
      </w:r>
      <w:r w:rsidRPr="00C63FB7">
        <w:rPr>
          <w:sz w:val="28"/>
          <w:szCs w:val="28"/>
        </w:rPr>
        <w:t xml:space="preserve"> </w:t>
      </w:r>
    </w:p>
    <w:p w:rsidR="00C63FB7" w:rsidRPr="00C63FB7" w:rsidRDefault="00C63FB7" w:rsidP="00C63FB7">
      <w:pPr>
        <w:spacing w:after="0"/>
        <w:ind w:firstLine="709"/>
        <w:jc w:val="both"/>
        <w:rPr>
          <w:sz w:val="28"/>
          <w:szCs w:val="28"/>
        </w:rPr>
      </w:pPr>
      <w:r w:rsidRPr="00C63FB7">
        <w:rPr>
          <w:sz w:val="28"/>
          <w:szCs w:val="28"/>
        </w:rPr>
        <w:t>Словесное и несловесное общение. Жесты, мимика в устной речи</w:t>
      </w:r>
      <w:r w:rsidR="00B13B46">
        <w:rPr>
          <w:sz w:val="28"/>
          <w:szCs w:val="28"/>
        </w:rPr>
        <w:t>. Особенности употребления несловесных средств.</w:t>
      </w:r>
    </w:p>
    <w:p w:rsidR="00C63FB7" w:rsidRPr="00C63FB7" w:rsidRDefault="00C63FB7" w:rsidP="00C63FB7">
      <w:pPr>
        <w:spacing w:after="0"/>
        <w:ind w:firstLine="709"/>
        <w:jc w:val="both"/>
        <w:rPr>
          <w:sz w:val="28"/>
          <w:szCs w:val="28"/>
        </w:rPr>
      </w:pPr>
      <w:r w:rsidRPr="00C63FB7">
        <w:rPr>
          <w:sz w:val="28"/>
          <w:szCs w:val="28"/>
        </w:rPr>
        <w:t>Речевая деятельность. Четыре вида речевой деятельности</w:t>
      </w:r>
      <w:r w:rsidR="00AF4A6C">
        <w:rPr>
          <w:sz w:val="28"/>
          <w:szCs w:val="28"/>
        </w:rPr>
        <w:t>, их связь.</w:t>
      </w:r>
    </w:p>
    <w:p w:rsidR="00C63FB7" w:rsidRPr="00C63FB7" w:rsidRDefault="00C63FB7" w:rsidP="00C63FB7">
      <w:pPr>
        <w:spacing w:after="0"/>
        <w:ind w:firstLine="709"/>
        <w:jc w:val="both"/>
        <w:rPr>
          <w:sz w:val="28"/>
          <w:szCs w:val="28"/>
        </w:rPr>
      </w:pPr>
      <w:r w:rsidRPr="00C63FB7">
        <w:rPr>
          <w:sz w:val="28"/>
          <w:szCs w:val="28"/>
        </w:rPr>
        <w:t>Говорить – слушать, их взаимосвязь. Писать – читать, их взаимосвязь</w:t>
      </w:r>
      <w:r w:rsidR="00AF4A6C">
        <w:rPr>
          <w:sz w:val="28"/>
          <w:szCs w:val="28"/>
        </w:rPr>
        <w:t xml:space="preserve">. </w:t>
      </w:r>
    </w:p>
    <w:p w:rsidR="00C63FB7" w:rsidRPr="00C63FB7" w:rsidRDefault="00C63FB7" w:rsidP="00C63FB7">
      <w:pPr>
        <w:spacing w:after="0"/>
        <w:ind w:firstLine="709"/>
        <w:jc w:val="both"/>
        <w:rPr>
          <w:sz w:val="28"/>
          <w:szCs w:val="28"/>
        </w:rPr>
      </w:pPr>
      <w:r w:rsidRPr="00C63FB7">
        <w:rPr>
          <w:sz w:val="28"/>
          <w:szCs w:val="28"/>
        </w:rPr>
        <w:t xml:space="preserve">Правила </w:t>
      </w:r>
      <w:proofErr w:type="gramStart"/>
      <w:r w:rsidRPr="00C63FB7">
        <w:rPr>
          <w:sz w:val="28"/>
          <w:szCs w:val="28"/>
        </w:rPr>
        <w:t>для</w:t>
      </w:r>
      <w:proofErr w:type="gramEnd"/>
      <w:r w:rsidRPr="00C63FB7">
        <w:rPr>
          <w:sz w:val="28"/>
          <w:szCs w:val="28"/>
        </w:rPr>
        <w:t xml:space="preserve"> слушающего. Приёмы слушания: фиксация темы (заголовка) высказывания и непонятных слов</w:t>
      </w:r>
      <w:r w:rsidR="00AF4A6C">
        <w:rPr>
          <w:sz w:val="28"/>
          <w:szCs w:val="28"/>
        </w:rPr>
        <w:t>.</w:t>
      </w:r>
      <w:r w:rsidR="00EC7080">
        <w:rPr>
          <w:sz w:val="28"/>
          <w:szCs w:val="28"/>
        </w:rPr>
        <w:t xml:space="preserve"> Словесные и несловесные сигналы внимательного слушания. Особенности восприятия учебного текста. Абзацные отступы, шрифтовые, цветовые выделения.</w:t>
      </w:r>
    </w:p>
    <w:p w:rsidR="00C63FB7" w:rsidRPr="00C63FB7" w:rsidRDefault="00C63FB7" w:rsidP="00257DCA">
      <w:pPr>
        <w:spacing w:after="0"/>
        <w:ind w:firstLine="709"/>
        <w:jc w:val="both"/>
        <w:rPr>
          <w:sz w:val="28"/>
          <w:szCs w:val="28"/>
        </w:rPr>
      </w:pPr>
      <w:r w:rsidRPr="00C63FB7">
        <w:rPr>
          <w:sz w:val="28"/>
          <w:szCs w:val="28"/>
        </w:rPr>
        <w:t>Основной тон, смысловое ударение высказывания. Их соответствие речевой задаче</w:t>
      </w:r>
      <w:r w:rsidR="00257DCA">
        <w:rPr>
          <w:sz w:val="28"/>
          <w:szCs w:val="28"/>
        </w:rPr>
        <w:t xml:space="preserve">. </w:t>
      </w:r>
      <w:r w:rsidRPr="00C63FB7">
        <w:rPr>
          <w:sz w:val="28"/>
          <w:szCs w:val="28"/>
        </w:rPr>
        <w:t>Темп и громкость высказывания. Их соответствие речевой задаче. Правила для собеседников</w:t>
      </w:r>
      <w:r w:rsidR="00257DCA">
        <w:rPr>
          <w:sz w:val="28"/>
          <w:szCs w:val="28"/>
        </w:rPr>
        <w:t>.</w:t>
      </w:r>
    </w:p>
    <w:p w:rsidR="00C63FB7" w:rsidRPr="00C63FB7" w:rsidRDefault="00C63FB7" w:rsidP="00C63FB7">
      <w:pPr>
        <w:spacing w:after="0"/>
        <w:ind w:firstLine="709"/>
        <w:jc w:val="both"/>
        <w:rPr>
          <w:sz w:val="28"/>
          <w:szCs w:val="28"/>
        </w:rPr>
      </w:pPr>
      <w:r w:rsidRPr="00C63FB7">
        <w:rPr>
          <w:sz w:val="28"/>
          <w:szCs w:val="28"/>
        </w:rPr>
        <w:t>Изучающее чтение. Приёмы чтения учебного текста: постановка вопроса к заголовку и от заголовка, выделение ключевых слов</w:t>
      </w:r>
      <w:r w:rsidR="00AF4A6C">
        <w:rPr>
          <w:sz w:val="28"/>
          <w:szCs w:val="28"/>
        </w:rPr>
        <w:t>. Опорный конспект как кодирование услышанного и прочитанного с использованием рисунков, символов.</w:t>
      </w:r>
    </w:p>
    <w:p w:rsidR="00C63FB7" w:rsidRPr="00C63FB7" w:rsidRDefault="00C63FB7" w:rsidP="00C63FB7">
      <w:pPr>
        <w:spacing w:after="0"/>
        <w:ind w:firstLine="709"/>
        <w:jc w:val="both"/>
        <w:rPr>
          <w:sz w:val="28"/>
          <w:szCs w:val="28"/>
        </w:rPr>
      </w:pPr>
      <w:r w:rsidRPr="00C63FB7">
        <w:rPr>
          <w:sz w:val="28"/>
          <w:szCs w:val="28"/>
        </w:rPr>
        <w:t>Письменная речь. Графическая структура письменного текста: шрифтовые выделения</w:t>
      </w:r>
      <w:r w:rsidR="00257DCA">
        <w:rPr>
          <w:sz w:val="28"/>
          <w:szCs w:val="28"/>
        </w:rPr>
        <w:t>.</w:t>
      </w:r>
    </w:p>
    <w:p w:rsidR="00C63FB7" w:rsidRPr="00C63FB7" w:rsidRDefault="00C63FB7" w:rsidP="00C63FB7">
      <w:pPr>
        <w:spacing w:after="0"/>
        <w:ind w:firstLine="709"/>
        <w:jc w:val="both"/>
        <w:rPr>
          <w:sz w:val="28"/>
          <w:szCs w:val="28"/>
        </w:rPr>
      </w:pPr>
      <w:r w:rsidRPr="00C63FB7">
        <w:rPr>
          <w:sz w:val="28"/>
          <w:szCs w:val="28"/>
        </w:rPr>
        <w:t>Способы правки текста. Вычёркивание ненужного (лишнего), замена слов (словосочетаний и т.д.), вставка необходимого</w:t>
      </w:r>
      <w:r w:rsidR="00AF4A6C">
        <w:rPr>
          <w:sz w:val="28"/>
          <w:szCs w:val="28"/>
        </w:rPr>
        <w:t xml:space="preserve">. Редактирование и </w:t>
      </w:r>
      <w:proofErr w:type="spellStart"/>
      <w:r w:rsidR="00AF4A6C">
        <w:rPr>
          <w:sz w:val="28"/>
          <w:szCs w:val="28"/>
        </w:rPr>
        <w:t>взаиморедактирование</w:t>
      </w:r>
      <w:proofErr w:type="spellEnd"/>
      <w:r w:rsidR="00AF4A6C">
        <w:rPr>
          <w:sz w:val="28"/>
          <w:szCs w:val="28"/>
        </w:rPr>
        <w:t>.</w:t>
      </w:r>
      <w:r w:rsidRPr="00C63FB7">
        <w:rPr>
          <w:sz w:val="28"/>
          <w:szCs w:val="28"/>
        </w:rPr>
        <w:t xml:space="preserve"> </w:t>
      </w:r>
    </w:p>
    <w:p w:rsidR="00C63FB7" w:rsidRDefault="00C63FB7" w:rsidP="00C63FB7">
      <w:pPr>
        <w:spacing w:after="0"/>
        <w:ind w:firstLine="709"/>
        <w:jc w:val="both"/>
        <w:rPr>
          <w:sz w:val="28"/>
          <w:szCs w:val="28"/>
        </w:rPr>
      </w:pPr>
      <w:r w:rsidRPr="00C63FB7">
        <w:rPr>
          <w:sz w:val="28"/>
          <w:szCs w:val="28"/>
        </w:rPr>
        <w:t>Речь правильная и неправильная (с нарушением норм литературного языка)</w:t>
      </w:r>
      <w:r w:rsidR="00AF4A6C">
        <w:rPr>
          <w:sz w:val="28"/>
          <w:szCs w:val="28"/>
        </w:rPr>
        <w:t>. Речь успешная, эффективная. Словарь эпитетов. Словарь синонимов.</w:t>
      </w:r>
    </w:p>
    <w:p w:rsidR="00EC7080" w:rsidRPr="00C63FB7" w:rsidRDefault="00EC7080" w:rsidP="00C63FB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Речь подготовленная и неподготовленная. Приёмы подготовки: ключевые слова, рисунки, схемы, план, репетиция выступления.</w:t>
      </w:r>
    </w:p>
    <w:p w:rsidR="00C63FB7" w:rsidRDefault="00C63FB7" w:rsidP="00C63FB7">
      <w:pPr>
        <w:spacing w:after="0"/>
        <w:ind w:firstLine="709"/>
        <w:jc w:val="both"/>
        <w:rPr>
          <w:sz w:val="28"/>
          <w:szCs w:val="28"/>
        </w:rPr>
      </w:pPr>
      <w:r w:rsidRPr="00C63FB7">
        <w:rPr>
          <w:sz w:val="28"/>
          <w:szCs w:val="28"/>
        </w:rPr>
        <w:lastRenderedPageBreak/>
        <w:t>Слове</w:t>
      </w:r>
      <w:r w:rsidR="00AF4A6C">
        <w:rPr>
          <w:sz w:val="28"/>
          <w:szCs w:val="28"/>
        </w:rPr>
        <w:t>сная вежливость, речевой этикет, речевые привычки.</w:t>
      </w:r>
      <w:r w:rsidRPr="00C63FB7">
        <w:rPr>
          <w:sz w:val="28"/>
          <w:szCs w:val="28"/>
        </w:rPr>
        <w:t xml:space="preserve"> </w:t>
      </w:r>
      <w:proofErr w:type="gramStart"/>
      <w:r w:rsidRPr="00C63FB7">
        <w:rPr>
          <w:sz w:val="28"/>
          <w:szCs w:val="28"/>
        </w:rPr>
        <w:t>Способы выражения (этикетные формы) приветствия, про</w:t>
      </w:r>
      <w:r w:rsidR="00AF4A6C">
        <w:rPr>
          <w:sz w:val="28"/>
          <w:szCs w:val="28"/>
        </w:rPr>
        <w:t>щания, благодарности, извинения, вежливой оценки, утешения.</w:t>
      </w:r>
      <w:proofErr w:type="gramEnd"/>
      <w:r w:rsidRPr="00C63FB7">
        <w:rPr>
          <w:sz w:val="28"/>
          <w:szCs w:val="28"/>
        </w:rPr>
        <w:t xml:space="preserve"> Правила разговора по телефону</w:t>
      </w:r>
      <w:r w:rsidR="00EC7080">
        <w:rPr>
          <w:sz w:val="28"/>
          <w:szCs w:val="28"/>
        </w:rPr>
        <w:t>.</w:t>
      </w:r>
    </w:p>
    <w:p w:rsidR="00EC7080" w:rsidRDefault="00EC7080" w:rsidP="00C63FB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стили литературного языка. Стилистическая уместность употребления слов.</w:t>
      </w:r>
    </w:p>
    <w:p w:rsidR="00257DCA" w:rsidRDefault="00257DCA" w:rsidP="00C63FB7">
      <w:pPr>
        <w:spacing w:after="0"/>
        <w:ind w:firstLine="709"/>
        <w:jc w:val="both"/>
        <w:rPr>
          <w:sz w:val="28"/>
          <w:szCs w:val="28"/>
        </w:rPr>
      </w:pPr>
    </w:p>
    <w:p w:rsidR="00257DCA" w:rsidRDefault="00257DCA" w:rsidP="00C63FB7">
      <w:pPr>
        <w:spacing w:after="0"/>
        <w:ind w:firstLine="709"/>
        <w:jc w:val="both"/>
        <w:rPr>
          <w:b/>
          <w:sz w:val="28"/>
          <w:szCs w:val="28"/>
        </w:rPr>
      </w:pPr>
      <w:r w:rsidRPr="00257DCA">
        <w:rPr>
          <w:b/>
          <w:sz w:val="28"/>
          <w:szCs w:val="28"/>
        </w:rPr>
        <w:t>Текст. Речевые жанры</w:t>
      </w:r>
    </w:p>
    <w:p w:rsidR="00257DCA" w:rsidRPr="00257DCA" w:rsidRDefault="00257DCA" w:rsidP="00257DCA">
      <w:pPr>
        <w:spacing w:after="0"/>
        <w:ind w:firstLine="709"/>
        <w:jc w:val="both"/>
        <w:rPr>
          <w:sz w:val="28"/>
          <w:szCs w:val="28"/>
        </w:rPr>
      </w:pPr>
      <w:r w:rsidRPr="00257DCA">
        <w:rPr>
          <w:sz w:val="28"/>
          <w:szCs w:val="28"/>
        </w:rPr>
        <w:t>Смысловая цельность и связность текста</w:t>
      </w:r>
      <w:r>
        <w:rPr>
          <w:sz w:val="28"/>
          <w:szCs w:val="28"/>
        </w:rPr>
        <w:t>. Типы заголовков. Структурно-смысловые части в разных текстах.</w:t>
      </w:r>
      <w:r w:rsidR="00555744">
        <w:rPr>
          <w:sz w:val="28"/>
          <w:szCs w:val="28"/>
        </w:rPr>
        <w:t xml:space="preserve"> Разнообразие текстов, которые встречаются в жизни: скороговорки, </w:t>
      </w:r>
      <w:proofErr w:type="spellStart"/>
      <w:r w:rsidR="00555744">
        <w:rPr>
          <w:sz w:val="28"/>
          <w:szCs w:val="28"/>
        </w:rPr>
        <w:t>чистоговорки</w:t>
      </w:r>
      <w:proofErr w:type="spellEnd"/>
      <w:r w:rsidR="00555744">
        <w:rPr>
          <w:sz w:val="28"/>
          <w:szCs w:val="28"/>
        </w:rPr>
        <w:t>, считалки; их произнесение с учётом особенностей этих текстов. Диалог и монолог как разновидности текста, их особенности.</w:t>
      </w:r>
    </w:p>
    <w:p w:rsidR="00257DCA" w:rsidRDefault="00257DCA" w:rsidP="00257DCA">
      <w:pPr>
        <w:spacing w:after="0"/>
        <w:ind w:firstLine="709"/>
        <w:jc w:val="both"/>
        <w:rPr>
          <w:sz w:val="28"/>
          <w:szCs w:val="28"/>
        </w:rPr>
      </w:pPr>
      <w:r w:rsidRPr="00257DCA">
        <w:rPr>
          <w:sz w:val="28"/>
          <w:szCs w:val="28"/>
        </w:rPr>
        <w:t>Сжатый пересказ сказанного собеседником в процессе обсуждения (темы, проблемы)</w:t>
      </w:r>
      <w:r w:rsidR="00555744">
        <w:rPr>
          <w:sz w:val="28"/>
          <w:szCs w:val="28"/>
        </w:rPr>
        <w:t>.</w:t>
      </w:r>
      <w:r w:rsidR="00D009BB">
        <w:rPr>
          <w:sz w:val="28"/>
          <w:szCs w:val="28"/>
        </w:rPr>
        <w:t xml:space="preserve"> Два способа сжатия исходного текста.</w:t>
      </w:r>
      <w:r w:rsidR="00555744">
        <w:rPr>
          <w:sz w:val="28"/>
          <w:szCs w:val="28"/>
        </w:rPr>
        <w:t xml:space="preserve"> Вторичные тексты. </w:t>
      </w:r>
      <w:r w:rsidR="00D009BB">
        <w:rPr>
          <w:sz w:val="28"/>
          <w:szCs w:val="28"/>
        </w:rPr>
        <w:t xml:space="preserve">Аннотация. </w:t>
      </w:r>
      <w:r w:rsidR="00555744">
        <w:rPr>
          <w:sz w:val="28"/>
          <w:szCs w:val="28"/>
        </w:rPr>
        <w:t>Отзыв-отклик о книге, фильме, телепередаче.</w:t>
      </w:r>
    </w:p>
    <w:p w:rsidR="00257DCA" w:rsidRPr="00257DCA" w:rsidRDefault="00D009BB" w:rsidP="00D009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Выборочный пересказ как текст, созданный на основе выборки нужного материала из исходного текста. Цитата в пересказе, её роль.</w:t>
      </w:r>
    </w:p>
    <w:p w:rsidR="00257DCA" w:rsidRPr="00257DCA" w:rsidRDefault="00257DCA" w:rsidP="00257DC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Рассуждение с целью объяснения или доказательства. </w:t>
      </w:r>
      <w:r w:rsidRPr="00257DCA">
        <w:rPr>
          <w:sz w:val="28"/>
          <w:szCs w:val="28"/>
        </w:rPr>
        <w:t>Рассуждение: тезис и вывод</w:t>
      </w:r>
      <w:r>
        <w:rPr>
          <w:sz w:val="28"/>
          <w:szCs w:val="28"/>
        </w:rPr>
        <w:t xml:space="preserve">. </w:t>
      </w:r>
      <w:r w:rsidRPr="00257DCA">
        <w:rPr>
          <w:sz w:val="28"/>
          <w:szCs w:val="28"/>
        </w:rPr>
        <w:t>Рассуждение: вступление и заключение, их роль</w:t>
      </w:r>
      <w:r>
        <w:rPr>
          <w:sz w:val="28"/>
          <w:szCs w:val="28"/>
        </w:rPr>
        <w:t xml:space="preserve">. </w:t>
      </w:r>
      <w:r w:rsidRPr="00257DCA">
        <w:rPr>
          <w:sz w:val="28"/>
          <w:szCs w:val="28"/>
        </w:rPr>
        <w:t>Доказательства: факты (научные, житейские), ссылка на авторитеты</w:t>
      </w:r>
      <w:r>
        <w:rPr>
          <w:sz w:val="28"/>
          <w:szCs w:val="28"/>
        </w:rPr>
        <w:t xml:space="preserve">. Пример и правило в рассуждении. </w:t>
      </w:r>
      <w:r w:rsidRPr="00257DCA">
        <w:rPr>
          <w:sz w:val="28"/>
          <w:szCs w:val="28"/>
        </w:rPr>
        <w:t>Несколько доказательств в рассуждении</w:t>
      </w:r>
      <w:r>
        <w:rPr>
          <w:sz w:val="28"/>
          <w:szCs w:val="28"/>
        </w:rPr>
        <w:t>.</w:t>
      </w:r>
    </w:p>
    <w:p w:rsidR="00257DCA" w:rsidRDefault="00D009BB" w:rsidP="00257DC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Сравнительное описание с задачей различения и сходства. Правила сравнения. Сравнительное высказывание, два способа его построения. </w:t>
      </w:r>
      <w:r w:rsidR="00257DCA">
        <w:rPr>
          <w:sz w:val="28"/>
          <w:szCs w:val="28"/>
        </w:rPr>
        <w:t xml:space="preserve">Описание в учебной речи, его цель, основные части. </w:t>
      </w:r>
      <w:r w:rsidR="00257DCA" w:rsidRPr="00257DCA">
        <w:rPr>
          <w:sz w:val="28"/>
          <w:szCs w:val="28"/>
        </w:rPr>
        <w:t>Деловое (научное) описание</w:t>
      </w:r>
      <w:r w:rsidR="00257DCA">
        <w:rPr>
          <w:sz w:val="28"/>
          <w:szCs w:val="28"/>
        </w:rPr>
        <w:t xml:space="preserve">. </w:t>
      </w:r>
      <w:r w:rsidR="00257DCA" w:rsidRPr="00257DCA">
        <w:rPr>
          <w:sz w:val="28"/>
          <w:szCs w:val="28"/>
        </w:rPr>
        <w:t>Описание в разговорном стиле с элементами художественного стиля</w:t>
      </w:r>
      <w:r w:rsidR="00257DCA">
        <w:rPr>
          <w:sz w:val="28"/>
          <w:szCs w:val="28"/>
        </w:rPr>
        <w:t xml:space="preserve">. Описание в объявлении. Описание-загадка. </w:t>
      </w:r>
      <w:r w:rsidR="00555744">
        <w:rPr>
          <w:sz w:val="28"/>
          <w:szCs w:val="28"/>
        </w:rPr>
        <w:t xml:space="preserve">Невыдуманный рассказ о себе. </w:t>
      </w:r>
    </w:p>
    <w:p w:rsidR="00D009BB" w:rsidRPr="00257DCA" w:rsidRDefault="00D009BB" w:rsidP="00257DCA">
      <w:pPr>
        <w:spacing w:after="0"/>
        <w:ind w:firstLine="709"/>
        <w:jc w:val="both"/>
        <w:rPr>
          <w:sz w:val="28"/>
          <w:szCs w:val="28"/>
        </w:rPr>
      </w:pPr>
      <w:r w:rsidRPr="00257DCA">
        <w:rPr>
          <w:sz w:val="28"/>
          <w:szCs w:val="28"/>
        </w:rPr>
        <w:t xml:space="preserve">Этикетные речевые жанры. </w:t>
      </w:r>
      <w:r>
        <w:rPr>
          <w:sz w:val="28"/>
          <w:szCs w:val="28"/>
        </w:rPr>
        <w:t xml:space="preserve">Просьба. Скрытая просьба. Приглашение. Согласие или отказ. Вежливый отказ. Ответы на отказ. </w:t>
      </w:r>
      <w:r w:rsidRPr="00257DCA">
        <w:rPr>
          <w:sz w:val="28"/>
          <w:szCs w:val="28"/>
        </w:rPr>
        <w:t>Вежливая оценка. Утешение</w:t>
      </w:r>
      <w:r>
        <w:rPr>
          <w:sz w:val="28"/>
          <w:szCs w:val="28"/>
        </w:rPr>
        <w:t xml:space="preserve">. </w:t>
      </w:r>
      <w:r w:rsidRPr="00257DCA">
        <w:rPr>
          <w:sz w:val="28"/>
          <w:szCs w:val="28"/>
        </w:rPr>
        <w:t xml:space="preserve"> </w:t>
      </w:r>
      <w:r>
        <w:rPr>
          <w:sz w:val="28"/>
          <w:szCs w:val="28"/>
        </w:rPr>
        <w:t>Похвала, комплимент в приветствии, просьбе. Благодарность и комплимент. Поздравление устное и письменное, структура поздравления.</w:t>
      </w:r>
    </w:p>
    <w:p w:rsidR="00257DCA" w:rsidRPr="00257DCA" w:rsidRDefault="00257DCA" w:rsidP="00D009BB">
      <w:pPr>
        <w:spacing w:after="0"/>
        <w:ind w:firstLine="709"/>
        <w:jc w:val="both"/>
        <w:rPr>
          <w:sz w:val="28"/>
          <w:szCs w:val="28"/>
        </w:rPr>
      </w:pPr>
      <w:r w:rsidRPr="00257DCA">
        <w:rPr>
          <w:sz w:val="28"/>
          <w:szCs w:val="28"/>
        </w:rPr>
        <w:t>Словарные статьи</w:t>
      </w:r>
      <w:r w:rsidR="00D009BB">
        <w:rPr>
          <w:sz w:val="28"/>
          <w:szCs w:val="28"/>
        </w:rPr>
        <w:t xml:space="preserve"> в </w:t>
      </w:r>
      <w:proofErr w:type="gramStart"/>
      <w:r w:rsidR="00D009BB">
        <w:rPr>
          <w:sz w:val="28"/>
          <w:szCs w:val="28"/>
        </w:rPr>
        <w:t>толковом</w:t>
      </w:r>
      <w:proofErr w:type="gramEnd"/>
      <w:r w:rsidR="00D009BB">
        <w:rPr>
          <w:sz w:val="28"/>
          <w:szCs w:val="28"/>
        </w:rPr>
        <w:t xml:space="preserve"> и в других словарях. </w:t>
      </w:r>
      <w:r w:rsidRPr="00257DCA">
        <w:rPr>
          <w:sz w:val="28"/>
          <w:szCs w:val="28"/>
        </w:rPr>
        <w:t>Особенности словарных статей как разновидностей текста</w:t>
      </w:r>
      <w:r w:rsidR="00D009BB">
        <w:rPr>
          <w:sz w:val="28"/>
          <w:szCs w:val="28"/>
        </w:rPr>
        <w:t>.</w:t>
      </w:r>
    </w:p>
    <w:p w:rsidR="00257DCA" w:rsidRPr="00257DCA" w:rsidRDefault="00257DCA" w:rsidP="00257DCA">
      <w:pPr>
        <w:spacing w:after="0"/>
        <w:ind w:firstLine="709"/>
        <w:jc w:val="both"/>
        <w:rPr>
          <w:sz w:val="28"/>
          <w:szCs w:val="28"/>
        </w:rPr>
      </w:pPr>
      <w:r w:rsidRPr="00257DCA">
        <w:rPr>
          <w:sz w:val="28"/>
          <w:szCs w:val="28"/>
        </w:rPr>
        <w:t>Рассказ как речевой жанр. Рассказ о памятных событиях своей жизни</w:t>
      </w:r>
      <w:r w:rsidR="00D009BB">
        <w:rPr>
          <w:sz w:val="28"/>
          <w:szCs w:val="28"/>
        </w:rPr>
        <w:t>.</w:t>
      </w:r>
    </w:p>
    <w:p w:rsidR="00257DCA" w:rsidRPr="00257DCA" w:rsidRDefault="00257DCA" w:rsidP="00D009BB">
      <w:pPr>
        <w:spacing w:after="0"/>
        <w:ind w:firstLine="709"/>
        <w:jc w:val="both"/>
        <w:rPr>
          <w:sz w:val="28"/>
          <w:szCs w:val="28"/>
        </w:rPr>
      </w:pPr>
      <w:r w:rsidRPr="00257DCA">
        <w:rPr>
          <w:sz w:val="28"/>
          <w:szCs w:val="28"/>
        </w:rPr>
        <w:t>Газетные информационные жанры</w:t>
      </w:r>
      <w:r w:rsidR="00D009BB">
        <w:rPr>
          <w:sz w:val="28"/>
          <w:szCs w:val="28"/>
        </w:rPr>
        <w:t xml:space="preserve">. </w:t>
      </w:r>
      <w:r w:rsidRPr="00257DCA">
        <w:rPr>
          <w:sz w:val="28"/>
          <w:szCs w:val="28"/>
        </w:rPr>
        <w:t>Хроника. Фотография в газетном тексте, подпись к фотографии</w:t>
      </w:r>
      <w:r w:rsidR="00D009BB">
        <w:rPr>
          <w:sz w:val="28"/>
          <w:szCs w:val="28"/>
        </w:rPr>
        <w:t xml:space="preserve">. </w:t>
      </w:r>
      <w:r w:rsidRPr="00257DCA">
        <w:rPr>
          <w:sz w:val="28"/>
          <w:szCs w:val="28"/>
        </w:rPr>
        <w:t>Информационная заметка</w:t>
      </w:r>
      <w:r w:rsidR="00D009BB">
        <w:rPr>
          <w:sz w:val="28"/>
          <w:szCs w:val="28"/>
        </w:rPr>
        <w:t>.</w:t>
      </w:r>
    </w:p>
    <w:p w:rsidR="00257DCA" w:rsidRPr="00257DCA" w:rsidRDefault="00257DCA" w:rsidP="00257DCA">
      <w:pPr>
        <w:spacing w:after="0"/>
        <w:ind w:firstLine="709"/>
        <w:jc w:val="both"/>
        <w:rPr>
          <w:sz w:val="28"/>
          <w:szCs w:val="28"/>
        </w:rPr>
      </w:pPr>
      <w:r w:rsidRPr="00257DCA">
        <w:rPr>
          <w:sz w:val="28"/>
          <w:szCs w:val="28"/>
        </w:rPr>
        <w:t>Вывеска как информационный текст</w:t>
      </w:r>
      <w:r w:rsidR="00D009BB">
        <w:rPr>
          <w:sz w:val="28"/>
          <w:szCs w:val="28"/>
        </w:rPr>
        <w:t>.</w:t>
      </w:r>
    </w:p>
    <w:p w:rsidR="00257DCA" w:rsidRDefault="00257DCA" w:rsidP="00257DCA">
      <w:pPr>
        <w:spacing w:after="0"/>
        <w:ind w:firstLine="709"/>
        <w:jc w:val="both"/>
        <w:rPr>
          <w:sz w:val="28"/>
          <w:szCs w:val="28"/>
        </w:rPr>
      </w:pPr>
      <w:r w:rsidRPr="00257DCA">
        <w:rPr>
          <w:sz w:val="28"/>
          <w:szCs w:val="28"/>
        </w:rPr>
        <w:t>Проектная деятельность. Публичное выступление на заданную тему</w:t>
      </w:r>
      <w:r w:rsidR="00D009BB">
        <w:rPr>
          <w:sz w:val="28"/>
          <w:szCs w:val="28"/>
        </w:rPr>
        <w:t>.</w:t>
      </w:r>
    </w:p>
    <w:p w:rsidR="00D009BB" w:rsidRDefault="00D009BB" w:rsidP="00257DCA">
      <w:pPr>
        <w:spacing w:after="0"/>
        <w:ind w:firstLine="709"/>
        <w:jc w:val="both"/>
        <w:rPr>
          <w:sz w:val="28"/>
          <w:szCs w:val="28"/>
        </w:rPr>
      </w:pPr>
    </w:p>
    <w:p w:rsidR="00D009BB" w:rsidRPr="00257DCA" w:rsidRDefault="00D009BB" w:rsidP="00257DCA">
      <w:pPr>
        <w:spacing w:after="0"/>
        <w:ind w:firstLine="709"/>
        <w:jc w:val="both"/>
        <w:rPr>
          <w:sz w:val="28"/>
          <w:szCs w:val="28"/>
        </w:rPr>
      </w:pPr>
    </w:p>
    <w:p w:rsidR="00A00620" w:rsidRDefault="00A00620" w:rsidP="00C63FB7">
      <w:pPr>
        <w:spacing w:after="0"/>
        <w:ind w:firstLine="709"/>
        <w:jc w:val="both"/>
        <w:rPr>
          <w:b/>
        </w:rPr>
      </w:pPr>
    </w:p>
    <w:p w:rsidR="00CE0BE9" w:rsidRPr="00D05374" w:rsidRDefault="00E60BDA" w:rsidP="00CE0BE9">
      <w:pPr>
        <w:jc w:val="center"/>
        <w:rPr>
          <w:b/>
        </w:rPr>
      </w:pPr>
      <w:r w:rsidRPr="00E60BDA">
        <w:rPr>
          <w:b/>
          <w:sz w:val="28"/>
          <w:szCs w:val="28"/>
        </w:rPr>
        <w:lastRenderedPageBreak/>
        <w:t>3</w:t>
      </w:r>
      <w:r>
        <w:rPr>
          <w:b/>
        </w:rPr>
        <w:t xml:space="preserve">.  </w:t>
      </w:r>
      <w:r w:rsidR="00CE0BE9" w:rsidRPr="00D05374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CE0BE9" w:rsidRPr="00D05374" w:rsidRDefault="00CE0BE9" w:rsidP="00CE0BE9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(34</w:t>
      </w:r>
      <w:r w:rsidRPr="00D05374">
        <w:rPr>
          <w:b/>
          <w:sz w:val="28"/>
          <w:szCs w:val="28"/>
        </w:rPr>
        <w:t xml:space="preserve"> ч)</w:t>
      </w:r>
    </w:p>
    <w:tbl>
      <w:tblPr>
        <w:tblStyle w:val="a3"/>
        <w:tblpPr w:leftFromText="180" w:rightFromText="180" w:vertAnchor="text" w:horzAnchor="margin" w:tblpXSpec="center" w:tblpY="221"/>
        <w:tblW w:w="9368" w:type="dxa"/>
        <w:tblLook w:val="01E0"/>
      </w:tblPr>
      <w:tblGrid>
        <w:gridCol w:w="560"/>
        <w:gridCol w:w="7630"/>
        <w:gridCol w:w="1178"/>
      </w:tblGrid>
      <w:tr w:rsidR="00CE0BE9" w:rsidRPr="004819CF" w:rsidTr="00D009BB">
        <w:trPr>
          <w:trHeight w:val="416"/>
        </w:trPr>
        <w:tc>
          <w:tcPr>
            <w:tcW w:w="560" w:type="dxa"/>
          </w:tcPr>
          <w:p w:rsidR="00CE0BE9" w:rsidRDefault="00CE0BE9" w:rsidP="00D009BB">
            <w:pPr>
              <w:rPr>
                <w:b/>
              </w:rPr>
            </w:pPr>
            <w:r w:rsidRPr="004819CF">
              <w:rPr>
                <w:b/>
              </w:rPr>
              <w:t>№</w:t>
            </w:r>
          </w:p>
          <w:p w:rsidR="00CE0BE9" w:rsidRPr="004819CF" w:rsidRDefault="00CE0BE9" w:rsidP="00D009BB">
            <w:pPr>
              <w:contextualSpacing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630" w:type="dxa"/>
          </w:tcPr>
          <w:p w:rsidR="00CE0BE9" w:rsidRPr="004819CF" w:rsidRDefault="00CE0BE9" w:rsidP="00D009BB">
            <w:pPr>
              <w:jc w:val="center"/>
              <w:rPr>
                <w:b/>
              </w:rPr>
            </w:pPr>
            <w:r w:rsidRPr="004819CF">
              <w:rPr>
                <w:b/>
              </w:rPr>
              <w:t>Тема урока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  <w:rPr>
                <w:b/>
              </w:rPr>
            </w:pPr>
            <w:r w:rsidRPr="004819CF">
              <w:rPr>
                <w:b/>
              </w:rPr>
              <w:t>Кол-во часов</w:t>
            </w:r>
          </w:p>
        </w:tc>
      </w:tr>
      <w:tr w:rsidR="00CE0BE9" w:rsidRPr="004819CF" w:rsidTr="00D009BB">
        <w:trPr>
          <w:trHeight w:val="416"/>
        </w:trPr>
        <w:tc>
          <w:tcPr>
            <w:tcW w:w="8190" w:type="dxa"/>
            <w:gridSpan w:val="2"/>
          </w:tcPr>
          <w:p w:rsidR="00CE0BE9" w:rsidRPr="004819CF" w:rsidRDefault="00CE0BE9" w:rsidP="00D009BB">
            <w:pPr>
              <w:jc w:val="center"/>
              <w:rPr>
                <w:b/>
              </w:rPr>
            </w:pPr>
            <w:r>
              <w:rPr>
                <w:b/>
              </w:rPr>
              <w:t>Общение</w:t>
            </w:r>
          </w:p>
        </w:tc>
        <w:tc>
          <w:tcPr>
            <w:tcW w:w="1178" w:type="dxa"/>
          </w:tcPr>
          <w:p w:rsidR="00CE0BE9" w:rsidRPr="004819CF" w:rsidRDefault="00A52495" w:rsidP="00D009B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E0BE9">
              <w:rPr>
                <w:b/>
              </w:rPr>
              <w:t xml:space="preserve"> </w:t>
            </w:r>
            <w:r w:rsidR="00CE0BE9" w:rsidRPr="004819CF">
              <w:rPr>
                <w:b/>
              </w:rPr>
              <w:t>ч</w:t>
            </w:r>
          </w:p>
        </w:tc>
      </w:tr>
      <w:tr w:rsidR="00CE0BE9" w:rsidRPr="004819CF" w:rsidTr="008A4E23">
        <w:trPr>
          <w:trHeight w:val="272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1.</w:t>
            </w:r>
          </w:p>
        </w:tc>
        <w:tc>
          <w:tcPr>
            <w:tcW w:w="7630" w:type="dxa"/>
          </w:tcPr>
          <w:p w:rsidR="00CE0BE9" w:rsidRPr="004819CF" w:rsidRDefault="00A52495" w:rsidP="008A4E23">
            <w:r>
              <w:t>Наука риторика.</w:t>
            </w:r>
            <w:r w:rsidR="00E777A1">
              <w:t xml:space="preserve"> </w:t>
            </w:r>
            <w:r w:rsidR="008A4E23">
              <w:t xml:space="preserve">Успешное общение </w:t>
            </w:r>
          </w:p>
        </w:tc>
        <w:tc>
          <w:tcPr>
            <w:tcW w:w="1178" w:type="dxa"/>
          </w:tcPr>
          <w:p w:rsidR="00CE0BE9" w:rsidRPr="004819CF" w:rsidRDefault="00CE0BE9" w:rsidP="00CE0BE9">
            <w:pPr>
              <w:jc w:val="center"/>
            </w:pPr>
            <w:r w:rsidRPr="004819CF">
              <w:t>1</w:t>
            </w:r>
          </w:p>
        </w:tc>
      </w:tr>
      <w:tr w:rsidR="00CE0BE9" w:rsidRPr="004819CF" w:rsidTr="00CE0BE9">
        <w:trPr>
          <w:trHeight w:val="252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2.</w:t>
            </w:r>
          </w:p>
        </w:tc>
        <w:tc>
          <w:tcPr>
            <w:tcW w:w="7630" w:type="dxa"/>
          </w:tcPr>
          <w:p w:rsidR="00CE0BE9" w:rsidRPr="004819CF" w:rsidRDefault="008A4E23" w:rsidP="00D009BB">
            <w:proofErr w:type="gramStart"/>
            <w:r>
              <w:t>Компоненты речевой ситуации: кто (адресант) говорит (пишет) – кому (адресат) -  что – с какой целью</w:t>
            </w:r>
            <w:proofErr w:type="gramEnd"/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271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3.</w:t>
            </w:r>
          </w:p>
        </w:tc>
        <w:tc>
          <w:tcPr>
            <w:tcW w:w="7630" w:type="dxa"/>
          </w:tcPr>
          <w:p w:rsidR="00CE0BE9" w:rsidRPr="004819CF" w:rsidRDefault="00CE0BE9" w:rsidP="00D009BB">
            <w:r>
              <w:t>Речевые роли</w:t>
            </w:r>
            <w:r w:rsidR="008A4E23">
              <w:t xml:space="preserve"> 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8A4E23">
        <w:trPr>
          <w:trHeight w:val="260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4.</w:t>
            </w:r>
          </w:p>
        </w:tc>
        <w:tc>
          <w:tcPr>
            <w:tcW w:w="7630" w:type="dxa"/>
          </w:tcPr>
          <w:p w:rsidR="00CE0BE9" w:rsidRPr="004819CF" w:rsidRDefault="00E7662B" w:rsidP="00D009BB">
            <w:r>
              <w:t>Виды общения. Общение в быту (обыденное - повседневное). Общение личное: один – один (два - три)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E777A1" w:rsidRPr="004819CF" w:rsidTr="008A4E23">
        <w:trPr>
          <w:trHeight w:val="260"/>
        </w:trPr>
        <w:tc>
          <w:tcPr>
            <w:tcW w:w="560" w:type="dxa"/>
          </w:tcPr>
          <w:p w:rsidR="00E777A1" w:rsidRPr="004819CF" w:rsidRDefault="0024635A" w:rsidP="0024635A">
            <w:pPr>
              <w:jc w:val="center"/>
            </w:pPr>
            <w:r>
              <w:t>5.</w:t>
            </w:r>
          </w:p>
        </w:tc>
        <w:tc>
          <w:tcPr>
            <w:tcW w:w="7630" w:type="dxa"/>
          </w:tcPr>
          <w:p w:rsidR="00E777A1" w:rsidRDefault="00E777A1" w:rsidP="00D009BB">
            <w:r w:rsidRPr="008A6E4A">
              <w:t>Устное и письм</w:t>
            </w:r>
            <w:r w:rsidR="00EB6927">
              <w:t xml:space="preserve">енное общение </w:t>
            </w:r>
          </w:p>
        </w:tc>
        <w:tc>
          <w:tcPr>
            <w:tcW w:w="1178" w:type="dxa"/>
          </w:tcPr>
          <w:p w:rsidR="00E777A1" w:rsidRPr="004819CF" w:rsidRDefault="0024635A" w:rsidP="00D009BB">
            <w:pPr>
              <w:jc w:val="center"/>
            </w:pPr>
            <w:r>
              <w:t>1</w:t>
            </w:r>
          </w:p>
        </w:tc>
      </w:tr>
      <w:tr w:rsidR="00E777A1" w:rsidRPr="004819CF" w:rsidTr="008A4E23">
        <w:trPr>
          <w:trHeight w:val="260"/>
        </w:trPr>
        <w:tc>
          <w:tcPr>
            <w:tcW w:w="560" w:type="dxa"/>
          </w:tcPr>
          <w:p w:rsidR="00E777A1" w:rsidRPr="004819CF" w:rsidRDefault="0024635A" w:rsidP="0024635A">
            <w:pPr>
              <w:jc w:val="center"/>
            </w:pPr>
            <w:r>
              <w:t>6.</w:t>
            </w:r>
          </w:p>
        </w:tc>
        <w:tc>
          <w:tcPr>
            <w:tcW w:w="7630" w:type="dxa"/>
          </w:tcPr>
          <w:p w:rsidR="00E777A1" w:rsidRPr="008A6E4A" w:rsidRDefault="00E777A1" w:rsidP="00D009BB">
            <w:r w:rsidRPr="008A6E4A">
              <w:t>Словесное и несловесное общение</w:t>
            </w:r>
            <w:r w:rsidR="00EB6927">
              <w:t>. Жесты, мимика</w:t>
            </w:r>
            <w:r w:rsidRPr="008A6E4A">
              <w:t xml:space="preserve"> в устной</w:t>
            </w:r>
            <w:r w:rsidR="00EB6927">
              <w:t xml:space="preserve"> речи</w:t>
            </w:r>
          </w:p>
        </w:tc>
        <w:tc>
          <w:tcPr>
            <w:tcW w:w="1178" w:type="dxa"/>
          </w:tcPr>
          <w:p w:rsidR="00E777A1" w:rsidRPr="004819CF" w:rsidRDefault="0024635A" w:rsidP="00D009BB">
            <w:pPr>
              <w:jc w:val="center"/>
            </w:pPr>
            <w:r>
              <w:t>1</w:t>
            </w:r>
          </w:p>
        </w:tc>
      </w:tr>
      <w:tr w:rsidR="00CE0BE9" w:rsidRPr="004819CF" w:rsidTr="00D009BB">
        <w:trPr>
          <w:trHeight w:val="271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7.</w:t>
            </w:r>
          </w:p>
        </w:tc>
        <w:tc>
          <w:tcPr>
            <w:tcW w:w="7630" w:type="dxa"/>
          </w:tcPr>
          <w:p w:rsidR="00CE0BE9" w:rsidRPr="004819CF" w:rsidRDefault="00E7662B" w:rsidP="00D009BB">
            <w:r>
              <w:t>Речевая деятельность. Четыре вида речевой деятельности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8A4E23">
        <w:trPr>
          <w:trHeight w:val="270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8.</w:t>
            </w:r>
          </w:p>
        </w:tc>
        <w:tc>
          <w:tcPr>
            <w:tcW w:w="7630" w:type="dxa"/>
          </w:tcPr>
          <w:p w:rsidR="00CE0BE9" w:rsidRPr="004819CF" w:rsidRDefault="00E7662B" w:rsidP="00D009BB">
            <w:r>
              <w:t>Говорить – слушать, их взаимосвязь. Писать – читать, их взаимосвязь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581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9.</w:t>
            </w:r>
          </w:p>
        </w:tc>
        <w:tc>
          <w:tcPr>
            <w:tcW w:w="7630" w:type="dxa"/>
          </w:tcPr>
          <w:p w:rsidR="00CE0BE9" w:rsidRPr="004819CF" w:rsidRDefault="00EB6927" w:rsidP="00D009BB">
            <w:pPr>
              <w:contextualSpacing/>
            </w:pPr>
            <w:r w:rsidRPr="00EB6927">
              <w:t xml:space="preserve">Правила </w:t>
            </w:r>
            <w:proofErr w:type="gramStart"/>
            <w:r w:rsidRPr="00EB6927">
              <w:t>для</w:t>
            </w:r>
            <w:proofErr w:type="gramEnd"/>
            <w:r w:rsidRPr="00EB6927">
              <w:t xml:space="preserve"> слушающего</w:t>
            </w:r>
            <w:r>
              <w:t>.</w:t>
            </w:r>
            <w:r w:rsidRPr="00EB6927">
              <w:t xml:space="preserve"> </w:t>
            </w:r>
            <w:r w:rsidR="00E7662B">
              <w:t>Приёмы слушания: фиксация темы (заголовка) высказывания и непонятных слов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543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10.</w:t>
            </w:r>
          </w:p>
        </w:tc>
        <w:tc>
          <w:tcPr>
            <w:tcW w:w="7630" w:type="dxa"/>
          </w:tcPr>
          <w:p w:rsidR="00CE0BE9" w:rsidRPr="004819CF" w:rsidRDefault="00E7662B" w:rsidP="00D009BB">
            <w:pPr>
              <w:contextualSpacing/>
            </w:pPr>
            <w:r>
              <w:t>Основной тон, смысловое ударение высказывания. Их соответствие речевой задаче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E7662B">
        <w:trPr>
          <w:trHeight w:val="263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11.</w:t>
            </w:r>
          </w:p>
        </w:tc>
        <w:tc>
          <w:tcPr>
            <w:tcW w:w="7630" w:type="dxa"/>
          </w:tcPr>
          <w:p w:rsidR="00CE0BE9" w:rsidRPr="004819CF" w:rsidRDefault="00E7662B" w:rsidP="00D009BB">
            <w:pPr>
              <w:contextualSpacing/>
            </w:pPr>
            <w:r>
              <w:t>Темп и громкость высказывания. Их соответствие речевой задаче</w:t>
            </w:r>
            <w:r w:rsidR="00EB6927">
              <w:t>. Правила для собеседников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543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12.</w:t>
            </w:r>
          </w:p>
        </w:tc>
        <w:tc>
          <w:tcPr>
            <w:tcW w:w="7630" w:type="dxa"/>
          </w:tcPr>
          <w:p w:rsidR="00CE0BE9" w:rsidRPr="004819CF" w:rsidRDefault="00E7662B" w:rsidP="0024635A">
            <w:pPr>
              <w:contextualSpacing/>
            </w:pPr>
            <w:r>
              <w:t xml:space="preserve">Изучающее чтение. </w:t>
            </w:r>
            <w:r w:rsidR="004D28BC">
              <w:t>Приёмы чтения учебного текста: постановка вопроса к заголовку и от заголовка, выделение ключевых слов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13.</w:t>
            </w:r>
          </w:p>
        </w:tc>
        <w:tc>
          <w:tcPr>
            <w:tcW w:w="7630" w:type="dxa"/>
          </w:tcPr>
          <w:p w:rsidR="00CE0BE9" w:rsidRPr="004819CF" w:rsidRDefault="00EB6927" w:rsidP="00D009BB">
            <w:r w:rsidRPr="00EB6927">
              <w:t>Письменная речь. Графическая структура письменн</w:t>
            </w:r>
            <w:r>
              <w:t>ого текста: шрифтовые выделения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A52495">
        <w:trPr>
          <w:trHeight w:val="565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14.</w:t>
            </w:r>
          </w:p>
        </w:tc>
        <w:tc>
          <w:tcPr>
            <w:tcW w:w="7630" w:type="dxa"/>
          </w:tcPr>
          <w:p w:rsidR="00CE0BE9" w:rsidRPr="004819CF" w:rsidRDefault="00EB6927" w:rsidP="00D009BB">
            <w:r>
              <w:t>Способы правки текста. Вычё</w:t>
            </w:r>
            <w:r w:rsidRPr="00EB6927">
              <w:t>ркивание ненужного (лишнего), замена слов (словосочетаний и т.</w:t>
            </w:r>
            <w:r w:rsidR="0024635A">
              <w:t xml:space="preserve">д.), вставка необходимого 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A52495">
        <w:trPr>
          <w:trHeight w:val="261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15.</w:t>
            </w:r>
          </w:p>
        </w:tc>
        <w:tc>
          <w:tcPr>
            <w:tcW w:w="7630" w:type="dxa"/>
          </w:tcPr>
          <w:p w:rsidR="00CE0BE9" w:rsidRPr="004819CF" w:rsidRDefault="0024635A" w:rsidP="00D009BB">
            <w:r w:rsidRPr="0024635A">
              <w:t>Правильная и хорошая эффективная речь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24635A" w:rsidP="0024635A">
            <w:pPr>
              <w:jc w:val="center"/>
            </w:pPr>
            <w:r>
              <w:t>16.</w:t>
            </w:r>
          </w:p>
        </w:tc>
        <w:tc>
          <w:tcPr>
            <w:tcW w:w="7630" w:type="dxa"/>
          </w:tcPr>
          <w:p w:rsidR="00CE0BE9" w:rsidRPr="004819CF" w:rsidRDefault="0024635A" w:rsidP="0024635A">
            <w:pPr>
              <w:contextualSpacing/>
            </w:pPr>
            <w:r w:rsidRPr="0024635A">
              <w:t>Речь правильная и неправильная (с нарушением норм литературного языка</w:t>
            </w:r>
            <w:r>
              <w:t>)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A52495" w:rsidP="0024635A">
            <w:pPr>
              <w:jc w:val="center"/>
            </w:pPr>
            <w:r>
              <w:t>17-18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24635A" w:rsidP="00D009BB">
            <w:r w:rsidRPr="0024635A">
              <w:t>Словесная вежливость, речевой этикет. Способы выражения (этикетные формы) приветствия, прощания, благодарности, извинения</w:t>
            </w:r>
            <w:r>
              <w:t>. Правила разговора по телефону</w:t>
            </w:r>
          </w:p>
        </w:tc>
        <w:tc>
          <w:tcPr>
            <w:tcW w:w="1178" w:type="dxa"/>
          </w:tcPr>
          <w:p w:rsidR="00CE0BE9" w:rsidRPr="004819CF" w:rsidRDefault="00A52495" w:rsidP="00D009BB">
            <w:pPr>
              <w:jc w:val="center"/>
            </w:pPr>
            <w:r>
              <w:t>2</w:t>
            </w:r>
          </w:p>
        </w:tc>
      </w:tr>
      <w:tr w:rsidR="00CE0BE9" w:rsidRPr="004819CF" w:rsidTr="00D009BB">
        <w:trPr>
          <w:trHeight w:val="421"/>
        </w:trPr>
        <w:tc>
          <w:tcPr>
            <w:tcW w:w="8190" w:type="dxa"/>
            <w:gridSpan w:val="2"/>
          </w:tcPr>
          <w:p w:rsidR="00CE0BE9" w:rsidRPr="004819CF" w:rsidRDefault="0024635A" w:rsidP="00D009BB">
            <w:pPr>
              <w:jc w:val="center"/>
              <w:rPr>
                <w:b/>
              </w:rPr>
            </w:pPr>
            <w:r>
              <w:rPr>
                <w:b/>
              </w:rPr>
              <w:t>Текст. Речевые жанры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  <w:rPr>
                <w:b/>
              </w:rPr>
            </w:pPr>
            <w:r w:rsidRPr="004819CF">
              <w:rPr>
                <w:b/>
              </w:rPr>
              <w:t>1</w:t>
            </w:r>
            <w:r w:rsidR="00A52495">
              <w:rPr>
                <w:b/>
              </w:rPr>
              <w:t>6</w:t>
            </w:r>
            <w:r w:rsidR="0024635A">
              <w:rPr>
                <w:b/>
              </w:rPr>
              <w:t xml:space="preserve"> </w:t>
            </w:r>
            <w:r w:rsidRPr="004819CF">
              <w:rPr>
                <w:b/>
              </w:rPr>
              <w:t>ч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19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8D2617" w:rsidP="00D009BB">
            <w:r>
              <w:t>Тематическое единство как признак текста. Основная мысль текста. Типы заголовков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20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8D2617" w:rsidP="00D009BB">
            <w:r>
              <w:t>Структурно-смысловые части в разных текстах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21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8D2617" w:rsidP="00D009BB">
            <w:r>
              <w:t>Рассуждения с целью объяснения или доказательства. Основная мысль (тезис) в рассуждении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22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8D2617" w:rsidP="00D009BB">
            <w:r>
              <w:t>Смысловые части рассуждения. Пример и правило в рассуждении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23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8D2617" w:rsidP="00D009BB">
            <w:r>
              <w:t>Описание в учебной речи, его цель, основные части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24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8D2617" w:rsidP="00D009BB">
            <w:r>
              <w:t>Описание в объявлении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25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8D2617" w:rsidP="00D009BB">
            <w:r>
              <w:t>Описание-загадка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26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8D2617" w:rsidP="00D009BB">
            <w:r>
              <w:t>Невыдуманный рассказ о себе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27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3E27BE" w:rsidP="00D009BB">
            <w:r>
              <w:t>Вторичные тексты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lastRenderedPageBreak/>
              <w:t>28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3E27BE" w:rsidP="00D009BB">
            <w:r>
              <w:t>Отзыв-отклик о книге, фильме, телепередаче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29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8F4208" w:rsidP="00D009BB">
            <w:r>
              <w:t>Речевой этикет. Способы выражения вежливой речи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30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8F4208" w:rsidP="00D009BB">
            <w:r>
              <w:t>Этикетные речевые жанры. Просьба. Скрытая просьба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31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CA0078" w:rsidP="00D009BB">
            <w:r>
              <w:t>Приглашение. Согласие или отказ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32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CA0078" w:rsidP="00D009BB">
            <w:r>
              <w:t>Вежливый отказ. Ответы на отказ. Мимика и жесты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33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315868" w:rsidP="00026AAA">
            <w:pPr>
              <w:jc w:val="both"/>
            </w:pPr>
            <w:r w:rsidRPr="008A6E4A">
              <w:t>Разнообразие текстов, которые встречаются в жизни: скороговорки,</w:t>
            </w:r>
            <w:r w:rsidR="00026AAA">
              <w:t xml:space="preserve"> </w:t>
            </w:r>
            <w:proofErr w:type="spellStart"/>
            <w:r w:rsidR="00026AAA">
              <w:t>чистоговорки</w:t>
            </w:r>
            <w:proofErr w:type="spellEnd"/>
            <w:r w:rsidR="00026AAA">
              <w:t>, считалки</w:t>
            </w:r>
            <w:r w:rsidRPr="008A6E4A">
              <w:t>; их произнесение с у</w:t>
            </w:r>
            <w:r w:rsidR="00026AAA">
              <w:t>чётом особенностей этих текстов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3E27BE" w:rsidP="00D009BB">
            <w:r>
              <w:t>34</w:t>
            </w:r>
            <w:r w:rsidR="00456E0C">
              <w:t>.</w:t>
            </w:r>
          </w:p>
        </w:tc>
        <w:tc>
          <w:tcPr>
            <w:tcW w:w="7630" w:type="dxa"/>
          </w:tcPr>
          <w:p w:rsidR="00CE0BE9" w:rsidRPr="004819CF" w:rsidRDefault="008F4208" w:rsidP="00D009BB">
            <w:r>
              <w:t>Повторение</w:t>
            </w:r>
            <w:r w:rsidR="00026AAA">
              <w:t>. Успешное общение</w:t>
            </w:r>
          </w:p>
        </w:tc>
        <w:tc>
          <w:tcPr>
            <w:tcW w:w="1178" w:type="dxa"/>
          </w:tcPr>
          <w:p w:rsidR="00CE0BE9" w:rsidRPr="004819CF" w:rsidRDefault="00CE0BE9" w:rsidP="00D009BB">
            <w:pPr>
              <w:jc w:val="center"/>
            </w:pPr>
            <w:r w:rsidRPr="004819CF">
              <w:t>1</w:t>
            </w:r>
          </w:p>
        </w:tc>
      </w:tr>
      <w:tr w:rsidR="00CE0BE9" w:rsidRPr="004819CF" w:rsidTr="00D009BB">
        <w:trPr>
          <w:trHeight w:val="422"/>
        </w:trPr>
        <w:tc>
          <w:tcPr>
            <w:tcW w:w="560" w:type="dxa"/>
          </w:tcPr>
          <w:p w:rsidR="00CE0BE9" w:rsidRPr="004819CF" w:rsidRDefault="00CE0BE9" w:rsidP="00D009BB"/>
        </w:tc>
        <w:tc>
          <w:tcPr>
            <w:tcW w:w="7630" w:type="dxa"/>
          </w:tcPr>
          <w:p w:rsidR="00CE0BE9" w:rsidRPr="003E27BE" w:rsidRDefault="003E27BE" w:rsidP="003E27BE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78" w:type="dxa"/>
          </w:tcPr>
          <w:p w:rsidR="00CE0BE9" w:rsidRPr="003E27BE" w:rsidRDefault="003E27BE" w:rsidP="00D009BB">
            <w:pPr>
              <w:jc w:val="center"/>
              <w:rPr>
                <w:b/>
              </w:rPr>
            </w:pPr>
            <w:r w:rsidRPr="003E27BE">
              <w:rPr>
                <w:b/>
              </w:rPr>
              <w:t>34 ч</w:t>
            </w:r>
          </w:p>
        </w:tc>
      </w:tr>
    </w:tbl>
    <w:p w:rsidR="00B13B46" w:rsidRDefault="00B13B46" w:rsidP="00CA0078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</w:p>
    <w:p w:rsidR="00B13B46" w:rsidRDefault="00B13B46" w:rsidP="00CA0078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</w:p>
    <w:p w:rsidR="00CA0078" w:rsidRPr="00CA0078" w:rsidRDefault="00CA0078" w:rsidP="00CA0078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(34</w:t>
      </w:r>
      <w:r w:rsidRPr="00D05374">
        <w:rPr>
          <w:b/>
          <w:sz w:val="28"/>
          <w:szCs w:val="28"/>
        </w:rPr>
        <w:t xml:space="preserve"> ч)</w:t>
      </w:r>
    </w:p>
    <w:tbl>
      <w:tblPr>
        <w:tblStyle w:val="a3"/>
        <w:tblpPr w:leftFromText="180" w:rightFromText="180" w:vertAnchor="text" w:horzAnchor="margin" w:tblpXSpec="center" w:tblpY="221"/>
        <w:tblW w:w="9368" w:type="dxa"/>
        <w:tblLook w:val="01E0"/>
      </w:tblPr>
      <w:tblGrid>
        <w:gridCol w:w="560"/>
        <w:gridCol w:w="7630"/>
        <w:gridCol w:w="1178"/>
      </w:tblGrid>
      <w:tr w:rsidR="00CA0078" w:rsidRPr="004819CF" w:rsidTr="00D009BB">
        <w:trPr>
          <w:trHeight w:val="416"/>
        </w:trPr>
        <w:tc>
          <w:tcPr>
            <w:tcW w:w="560" w:type="dxa"/>
          </w:tcPr>
          <w:p w:rsidR="00CA0078" w:rsidRDefault="00CA0078" w:rsidP="00D009BB">
            <w:pPr>
              <w:rPr>
                <w:b/>
              </w:rPr>
            </w:pPr>
            <w:r w:rsidRPr="004819CF">
              <w:rPr>
                <w:b/>
              </w:rPr>
              <w:t>№</w:t>
            </w:r>
          </w:p>
          <w:p w:rsidR="00CA0078" w:rsidRPr="004819CF" w:rsidRDefault="00CA0078" w:rsidP="00D009BB">
            <w:pPr>
              <w:contextualSpacing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630" w:type="dxa"/>
          </w:tcPr>
          <w:p w:rsidR="00CA0078" w:rsidRPr="004819CF" w:rsidRDefault="00CA0078" w:rsidP="00D009BB">
            <w:pPr>
              <w:jc w:val="center"/>
              <w:rPr>
                <w:b/>
              </w:rPr>
            </w:pPr>
            <w:r w:rsidRPr="004819CF">
              <w:rPr>
                <w:b/>
              </w:rPr>
              <w:t>Тема урока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  <w:rPr>
                <w:b/>
              </w:rPr>
            </w:pPr>
            <w:r w:rsidRPr="004819CF">
              <w:rPr>
                <w:b/>
              </w:rPr>
              <w:t>Кол-во часов</w:t>
            </w:r>
          </w:p>
        </w:tc>
      </w:tr>
      <w:tr w:rsidR="00CA0078" w:rsidRPr="004819CF" w:rsidTr="00D009BB">
        <w:trPr>
          <w:trHeight w:val="416"/>
        </w:trPr>
        <w:tc>
          <w:tcPr>
            <w:tcW w:w="8190" w:type="dxa"/>
            <w:gridSpan w:val="2"/>
          </w:tcPr>
          <w:p w:rsidR="00CA0078" w:rsidRPr="004819CF" w:rsidRDefault="00CA0078" w:rsidP="00D009BB">
            <w:pPr>
              <w:jc w:val="center"/>
              <w:rPr>
                <w:b/>
              </w:rPr>
            </w:pPr>
            <w:r>
              <w:rPr>
                <w:b/>
              </w:rPr>
              <w:t>Общение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 w:rsidRPr="004819CF">
              <w:rPr>
                <w:b/>
              </w:rPr>
              <w:t>ч</w:t>
            </w:r>
          </w:p>
        </w:tc>
      </w:tr>
      <w:tr w:rsidR="00CA0078" w:rsidRPr="004819CF" w:rsidTr="00D009BB">
        <w:trPr>
          <w:trHeight w:val="272"/>
        </w:trPr>
        <w:tc>
          <w:tcPr>
            <w:tcW w:w="560" w:type="dxa"/>
          </w:tcPr>
          <w:p w:rsidR="00CA0078" w:rsidRPr="004819CF" w:rsidRDefault="00CA0078" w:rsidP="00D009BB">
            <w:pPr>
              <w:jc w:val="center"/>
            </w:pPr>
            <w:r>
              <w:t>1.</w:t>
            </w:r>
          </w:p>
        </w:tc>
        <w:tc>
          <w:tcPr>
            <w:tcW w:w="7630" w:type="dxa"/>
          </w:tcPr>
          <w:p w:rsidR="00CA0078" w:rsidRPr="004819CF" w:rsidRDefault="00CA0078" w:rsidP="00D009BB">
            <w:r>
              <w:t>Повторение. Речевая ситуация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252"/>
        </w:trPr>
        <w:tc>
          <w:tcPr>
            <w:tcW w:w="560" w:type="dxa"/>
          </w:tcPr>
          <w:p w:rsidR="00CA0078" w:rsidRPr="004819CF" w:rsidRDefault="00CA0078" w:rsidP="00D009BB">
            <w:pPr>
              <w:jc w:val="center"/>
            </w:pPr>
            <w:r>
              <w:t>2.</w:t>
            </w:r>
          </w:p>
        </w:tc>
        <w:tc>
          <w:tcPr>
            <w:tcW w:w="7630" w:type="dxa"/>
          </w:tcPr>
          <w:p w:rsidR="00CA0078" w:rsidRPr="004819CF" w:rsidRDefault="005B00DE" w:rsidP="00D009BB">
            <w:r>
              <w:t>Повторение.</w:t>
            </w:r>
            <w:r w:rsidR="00244737">
              <w:t xml:space="preserve"> Речевые роли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5B00DE" w:rsidRPr="004819CF" w:rsidTr="00D009BB">
        <w:trPr>
          <w:trHeight w:val="252"/>
        </w:trPr>
        <w:tc>
          <w:tcPr>
            <w:tcW w:w="560" w:type="dxa"/>
          </w:tcPr>
          <w:p w:rsidR="005B00DE" w:rsidRDefault="005B00DE" w:rsidP="00D009BB">
            <w:pPr>
              <w:jc w:val="center"/>
            </w:pPr>
            <w:r>
              <w:t>3.</w:t>
            </w:r>
          </w:p>
        </w:tc>
        <w:tc>
          <w:tcPr>
            <w:tcW w:w="7630" w:type="dxa"/>
          </w:tcPr>
          <w:p w:rsidR="005B00DE" w:rsidRDefault="005B00DE" w:rsidP="00D009BB">
            <w:r>
              <w:t>Задачи общения</w:t>
            </w:r>
          </w:p>
        </w:tc>
        <w:tc>
          <w:tcPr>
            <w:tcW w:w="1178" w:type="dxa"/>
          </w:tcPr>
          <w:p w:rsidR="005B00DE" w:rsidRPr="004819CF" w:rsidRDefault="00456E0C" w:rsidP="00D009BB">
            <w:pPr>
              <w:jc w:val="center"/>
            </w:pPr>
            <w:r>
              <w:t>1</w:t>
            </w:r>
          </w:p>
        </w:tc>
      </w:tr>
      <w:tr w:rsidR="00CA0078" w:rsidRPr="004819CF" w:rsidTr="00D009BB">
        <w:trPr>
          <w:trHeight w:val="271"/>
        </w:trPr>
        <w:tc>
          <w:tcPr>
            <w:tcW w:w="560" w:type="dxa"/>
          </w:tcPr>
          <w:p w:rsidR="00CA0078" w:rsidRPr="004819CF" w:rsidRDefault="005B00DE" w:rsidP="00D009BB">
            <w:pPr>
              <w:jc w:val="center"/>
            </w:pPr>
            <w:r>
              <w:t>4</w:t>
            </w:r>
            <w:r w:rsidR="00CA0078">
              <w:t>.</w:t>
            </w:r>
          </w:p>
        </w:tc>
        <w:tc>
          <w:tcPr>
            <w:tcW w:w="7630" w:type="dxa"/>
          </w:tcPr>
          <w:p w:rsidR="00CA0078" w:rsidRPr="004819CF" w:rsidRDefault="00244737" w:rsidP="00D009BB">
            <w:r>
              <w:t>Н</w:t>
            </w:r>
            <w:r w:rsidR="00A4785B">
              <w:t>еподготовленная</w:t>
            </w:r>
            <w:r>
              <w:t xml:space="preserve"> речь</w:t>
            </w:r>
            <w:r w:rsidR="00A4785B">
              <w:t>.  Особенности неподготовленной (спонтанной) речи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260"/>
        </w:trPr>
        <w:tc>
          <w:tcPr>
            <w:tcW w:w="560" w:type="dxa"/>
          </w:tcPr>
          <w:p w:rsidR="00CA0078" w:rsidRPr="004819CF" w:rsidRDefault="005B00DE" w:rsidP="00D009BB">
            <w:pPr>
              <w:jc w:val="center"/>
            </w:pPr>
            <w:r>
              <w:t>5</w:t>
            </w:r>
            <w:r w:rsidR="00CA0078">
              <w:t>.</w:t>
            </w:r>
          </w:p>
        </w:tc>
        <w:tc>
          <w:tcPr>
            <w:tcW w:w="7630" w:type="dxa"/>
          </w:tcPr>
          <w:p w:rsidR="00CA0078" w:rsidRPr="004819CF" w:rsidRDefault="00A4785B" w:rsidP="00D009BB">
            <w:r>
              <w:t xml:space="preserve">Подготовленная речь. </w:t>
            </w:r>
            <w:r w:rsidR="00244737">
              <w:t>Приёмы подготовки</w:t>
            </w:r>
            <w:r w:rsidR="005B00DE">
              <w:t>: ключевые слова, рисунки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5B00DE" w:rsidRPr="004819CF" w:rsidTr="00D009BB">
        <w:trPr>
          <w:trHeight w:val="260"/>
        </w:trPr>
        <w:tc>
          <w:tcPr>
            <w:tcW w:w="560" w:type="dxa"/>
          </w:tcPr>
          <w:p w:rsidR="005B00DE" w:rsidRDefault="005B00DE" w:rsidP="00D009BB">
            <w:pPr>
              <w:jc w:val="center"/>
            </w:pPr>
            <w:r>
              <w:t>6.</w:t>
            </w:r>
          </w:p>
        </w:tc>
        <w:tc>
          <w:tcPr>
            <w:tcW w:w="7630" w:type="dxa"/>
          </w:tcPr>
          <w:p w:rsidR="005B00DE" w:rsidRDefault="005B00DE" w:rsidP="00D009BB">
            <w:r>
              <w:t>Подготовленная речь. Приёмы подготовки: схема, план</w:t>
            </w:r>
          </w:p>
        </w:tc>
        <w:tc>
          <w:tcPr>
            <w:tcW w:w="1178" w:type="dxa"/>
          </w:tcPr>
          <w:p w:rsidR="005B00DE" w:rsidRPr="004819CF" w:rsidRDefault="00456E0C" w:rsidP="00D009BB">
            <w:pPr>
              <w:jc w:val="center"/>
            </w:pPr>
            <w:r>
              <w:t>1</w:t>
            </w:r>
          </w:p>
        </w:tc>
      </w:tr>
      <w:tr w:rsidR="005B00DE" w:rsidRPr="004819CF" w:rsidTr="00D009BB">
        <w:trPr>
          <w:trHeight w:val="260"/>
        </w:trPr>
        <w:tc>
          <w:tcPr>
            <w:tcW w:w="560" w:type="dxa"/>
          </w:tcPr>
          <w:p w:rsidR="005B00DE" w:rsidRDefault="00456E0C" w:rsidP="00D009BB">
            <w:pPr>
              <w:jc w:val="center"/>
            </w:pPr>
            <w:r>
              <w:t>7.</w:t>
            </w:r>
          </w:p>
        </w:tc>
        <w:tc>
          <w:tcPr>
            <w:tcW w:w="7630" w:type="dxa"/>
          </w:tcPr>
          <w:p w:rsidR="005B00DE" w:rsidRDefault="005B00DE" w:rsidP="00D009BB">
            <w:r>
              <w:t>Подготовленная речь. Приёмы подготовки: репетиция выступления</w:t>
            </w:r>
          </w:p>
        </w:tc>
        <w:tc>
          <w:tcPr>
            <w:tcW w:w="1178" w:type="dxa"/>
          </w:tcPr>
          <w:p w:rsidR="005B00DE" w:rsidRPr="004819CF" w:rsidRDefault="00456E0C" w:rsidP="00D009BB">
            <w:pPr>
              <w:jc w:val="center"/>
            </w:pPr>
            <w:r>
              <w:t>1</w:t>
            </w:r>
          </w:p>
        </w:tc>
      </w:tr>
      <w:tr w:rsidR="00CA0078" w:rsidRPr="004819CF" w:rsidTr="00D009BB">
        <w:trPr>
          <w:trHeight w:val="260"/>
        </w:trPr>
        <w:tc>
          <w:tcPr>
            <w:tcW w:w="560" w:type="dxa"/>
          </w:tcPr>
          <w:p w:rsidR="00CA0078" w:rsidRPr="004819CF" w:rsidRDefault="00456E0C" w:rsidP="00D009BB">
            <w:pPr>
              <w:jc w:val="center"/>
            </w:pPr>
            <w:r>
              <w:t>8</w:t>
            </w:r>
            <w:r w:rsidR="00CA0078">
              <w:t>.</w:t>
            </w:r>
          </w:p>
        </w:tc>
        <w:tc>
          <w:tcPr>
            <w:tcW w:w="7630" w:type="dxa"/>
          </w:tcPr>
          <w:p w:rsidR="00CA0078" w:rsidRDefault="00244737" w:rsidP="00D009BB">
            <w:r>
              <w:t>Приёмы слушания: запись опорных слов, плана-схемы услышанного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>
              <w:t>1</w:t>
            </w:r>
          </w:p>
        </w:tc>
      </w:tr>
      <w:tr w:rsidR="00CA0078" w:rsidRPr="004819CF" w:rsidTr="00D009BB">
        <w:trPr>
          <w:trHeight w:val="260"/>
        </w:trPr>
        <w:tc>
          <w:tcPr>
            <w:tcW w:w="560" w:type="dxa"/>
          </w:tcPr>
          <w:p w:rsidR="00CA0078" w:rsidRPr="004819CF" w:rsidRDefault="00456E0C" w:rsidP="00D009BB">
            <w:pPr>
              <w:jc w:val="center"/>
            </w:pPr>
            <w:r>
              <w:t>9</w:t>
            </w:r>
            <w:r w:rsidR="00CA0078">
              <w:t>.</w:t>
            </w:r>
          </w:p>
        </w:tc>
        <w:tc>
          <w:tcPr>
            <w:tcW w:w="7630" w:type="dxa"/>
          </w:tcPr>
          <w:p w:rsidR="00CA0078" w:rsidRPr="008A6E4A" w:rsidRDefault="00244737" w:rsidP="00D009BB">
            <w:r>
              <w:t>Словесные и несловесные сигналы внимательного слушания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>
              <w:t>1</w:t>
            </w:r>
          </w:p>
        </w:tc>
      </w:tr>
      <w:tr w:rsidR="00CA0078" w:rsidRPr="004819CF" w:rsidTr="00D009BB">
        <w:trPr>
          <w:trHeight w:val="271"/>
        </w:trPr>
        <w:tc>
          <w:tcPr>
            <w:tcW w:w="560" w:type="dxa"/>
          </w:tcPr>
          <w:p w:rsidR="00CA0078" w:rsidRPr="004819CF" w:rsidRDefault="00456E0C" w:rsidP="00D009BB">
            <w:pPr>
              <w:jc w:val="center"/>
            </w:pPr>
            <w:r>
              <w:t>10</w:t>
            </w:r>
            <w:r w:rsidR="00CA0078">
              <w:t>.</w:t>
            </w:r>
          </w:p>
        </w:tc>
        <w:tc>
          <w:tcPr>
            <w:tcW w:w="7630" w:type="dxa"/>
          </w:tcPr>
          <w:p w:rsidR="00CA0078" w:rsidRPr="004819CF" w:rsidRDefault="00244737" w:rsidP="00D009BB">
            <w:r>
              <w:t>Особенности восприятия учебного текста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270"/>
        </w:trPr>
        <w:tc>
          <w:tcPr>
            <w:tcW w:w="560" w:type="dxa"/>
          </w:tcPr>
          <w:p w:rsidR="00CA0078" w:rsidRPr="004819CF" w:rsidRDefault="00456E0C" w:rsidP="00D009BB">
            <w:pPr>
              <w:jc w:val="center"/>
            </w:pPr>
            <w:r>
              <w:t>11</w:t>
            </w:r>
            <w:r w:rsidR="00CA0078">
              <w:t>.</w:t>
            </w:r>
          </w:p>
        </w:tc>
        <w:tc>
          <w:tcPr>
            <w:tcW w:w="7630" w:type="dxa"/>
          </w:tcPr>
          <w:p w:rsidR="00CA0078" w:rsidRPr="004819CF" w:rsidRDefault="00244737" w:rsidP="00D009BB">
            <w:r>
              <w:t>Абзацные отступы, шрифтовые, цветовые выделения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244737">
        <w:trPr>
          <w:trHeight w:val="257"/>
        </w:trPr>
        <w:tc>
          <w:tcPr>
            <w:tcW w:w="560" w:type="dxa"/>
          </w:tcPr>
          <w:p w:rsidR="00CA0078" w:rsidRPr="004819CF" w:rsidRDefault="00456E0C" w:rsidP="00D009BB">
            <w:pPr>
              <w:jc w:val="center"/>
            </w:pPr>
            <w:r>
              <w:t>12</w:t>
            </w:r>
            <w:r w:rsidR="00CA0078">
              <w:t>.</w:t>
            </w:r>
          </w:p>
        </w:tc>
        <w:tc>
          <w:tcPr>
            <w:tcW w:w="7630" w:type="dxa"/>
          </w:tcPr>
          <w:p w:rsidR="00CA0078" w:rsidRPr="004819CF" w:rsidRDefault="00244737" w:rsidP="00D009BB">
            <w:pPr>
              <w:contextualSpacing/>
            </w:pPr>
            <w:r>
              <w:t>Составление плана как приём чтения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543"/>
        </w:trPr>
        <w:tc>
          <w:tcPr>
            <w:tcW w:w="560" w:type="dxa"/>
          </w:tcPr>
          <w:p w:rsidR="00CA0078" w:rsidRPr="004819CF" w:rsidRDefault="00456E0C" w:rsidP="00D009BB">
            <w:pPr>
              <w:jc w:val="center"/>
            </w:pPr>
            <w:r>
              <w:t>13-14</w:t>
            </w:r>
            <w:r w:rsidR="00CA0078">
              <w:t>.</w:t>
            </w:r>
          </w:p>
        </w:tc>
        <w:tc>
          <w:tcPr>
            <w:tcW w:w="7630" w:type="dxa"/>
          </w:tcPr>
          <w:p w:rsidR="00CA0078" w:rsidRPr="004819CF" w:rsidRDefault="00C461A0" w:rsidP="00D009BB">
            <w:pPr>
              <w:contextualSpacing/>
            </w:pPr>
            <w:r>
              <w:t>Способы правки текста: замена слов, словосочетаний, предложений, изменение последовательности изложения, включение недостающего</w:t>
            </w:r>
          </w:p>
        </w:tc>
        <w:tc>
          <w:tcPr>
            <w:tcW w:w="1178" w:type="dxa"/>
          </w:tcPr>
          <w:p w:rsidR="00CA0078" w:rsidRPr="004819CF" w:rsidRDefault="005B00DE" w:rsidP="00D009BB">
            <w:pPr>
              <w:jc w:val="center"/>
            </w:pPr>
            <w:r>
              <w:t>2</w:t>
            </w:r>
          </w:p>
        </w:tc>
      </w:tr>
      <w:tr w:rsidR="00CA0078" w:rsidRPr="004819CF" w:rsidTr="00D009BB">
        <w:trPr>
          <w:trHeight w:val="263"/>
        </w:trPr>
        <w:tc>
          <w:tcPr>
            <w:tcW w:w="560" w:type="dxa"/>
          </w:tcPr>
          <w:p w:rsidR="00CA0078" w:rsidRPr="004819CF" w:rsidRDefault="00456E0C" w:rsidP="00D009BB">
            <w:pPr>
              <w:jc w:val="center"/>
            </w:pPr>
            <w:r>
              <w:t>15</w:t>
            </w:r>
            <w:r w:rsidR="00CA0078">
              <w:t>.</w:t>
            </w:r>
          </w:p>
        </w:tc>
        <w:tc>
          <w:tcPr>
            <w:tcW w:w="7630" w:type="dxa"/>
          </w:tcPr>
          <w:p w:rsidR="00CA0078" w:rsidRPr="004819CF" w:rsidRDefault="00C461A0" w:rsidP="00D009BB">
            <w:pPr>
              <w:contextualSpacing/>
            </w:pPr>
            <w:r>
              <w:t>Речевой этикет. Вежливо – невежливо - грубо. Добрые слова – добрые дела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543"/>
        </w:trPr>
        <w:tc>
          <w:tcPr>
            <w:tcW w:w="560" w:type="dxa"/>
          </w:tcPr>
          <w:p w:rsidR="00CA0078" w:rsidRPr="004819CF" w:rsidRDefault="00456E0C" w:rsidP="00D009BB">
            <w:pPr>
              <w:jc w:val="center"/>
            </w:pPr>
            <w:r>
              <w:t>16-17</w:t>
            </w:r>
            <w:r w:rsidR="00CA0078">
              <w:t>.</w:t>
            </w:r>
          </w:p>
        </w:tc>
        <w:tc>
          <w:tcPr>
            <w:tcW w:w="7630" w:type="dxa"/>
          </w:tcPr>
          <w:p w:rsidR="00CA0078" w:rsidRPr="004819CF" w:rsidRDefault="00A4785B" w:rsidP="00D009BB">
            <w:pPr>
              <w:contextualSpacing/>
            </w:pPr>
            <w:r w:rsidRPr="0024635A">
              <w:t>Правильная и хорошая эффективная речь</w:t>
            </w:r>
            <w:r>
              <w:t>. Нормы произносительные, орфоэпические. Нормативные словари</w:t>
            </w:r>
          </w:p>
        </w:tc>
        <w:tc>
          <w:tcPr>
            <w:tcW w:w="1178" w:type="dxa"/>
          </w:tcPr>
          <w:p w:rsidR="00CA0078" w:rsidRPr="004819CF" w:rsidRDefault="00456E0C" w:rsidP="00D009BB">
            <w:pPr>
              <w:jc w:val="center"/>
            </w:pPr>
            <w:r>
              <w:t>2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CA0078" w:rsidP="00D009BB">
            <w:pPr>
              <w:jc w:val="center"/>
            </w:pPr>
            <w:r>
              <w:t>18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5E76D7" w:rsidP="00D009BB">
            <w:r>
              <w:t xml:space="preserve">Повторение. </w:t>
            </w:r>
            <w:r w:rsidR="005B00DE">
              <w:t>Задачи общения и речевые роли</w:t>
            </w:r>
          </w:p>
        </w:tc>
        <w:tc>
          <w:tcPr>
            <w:tcW w:w="1178" w:type="dxa"/>
          </w:tcPr>
          <w:p w:rsidR="00CA0078" w:rsidRPr="004819CF" w:rsidRDefault="00456E0C" w:rsidP="00D009BB">
            <w:pPr>
              <w:jc w:val="center"/>
            </w:pPr>
            <w:r>
              <w:t>1</w:t>
            </w:r>
          </w:p>
        </w:tc>
      </w:tr>
      <w:tr w:rsidR="00CA0078" w:rsidRPr="004819CF" w:rsidTr="00D009BB">
        <w:trPr>
          <w:trHeight w:val="421"/>
        </w:trPr>
        <w:tc>
          <w:tcPr>
            <w:tcW w:w="8190" w:type="dxa"/>
            <w:gridSpan w:val="2"/>
          </w:tcPr>
          <w:p w:rsidR="00CA0078" w:rsidRPr="004819CF" w:rsidRDefault="00CA0078" w:rsidP="00D009BB">
            <w:pPr>
              <w:jc w:val="center"/>
              <w:rPr>
                <w:b/>
              </w:rPr>
            </w:pPr>
            <w:r>
              <w:rPr>
                <w:b/>
              </w:rPr>
              <w:t>Текст. Речевые жанры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  <w:rPr>
                <w:b/>
              </w:rPr>
            </w:pPr>
            <w:r w:rsidRPr="004819CF">
              <w:rPr>
                <w:b/>
              </w:rPr>
              <w:t>1</w:t>
            </w:r>
            <w:r>
              <w:rPr>
                <w:b/>
              </w:rPr>
              <w:t xml:space="preserve">6 </w:t>
            </w:r>
            <w:r w:rsidRPr="004819CF">
              <w:rPr>
                <w:b/>
              </w:rPr>
              <w:t>ч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CA0078" w:rsidP="00D009BB">
            <w:r>
              <w:t>19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026AAA" w:rsidP="00D009BB">
            <w:r>
              <w:t>Разнообразие текстов, реализуемых людьми в общении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CA0078" w:rsidP="00D009BB">
            <w:r>
              <w:t>20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026AAA" w:rsidP="00D009BB">
            <w:r>
              <w:t>Диалог и монолог как разновидности текста, их особен</w:t>
            </w:r>
            <w:r w:rsidR="002442BD">
              <w:t>ности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CA0078" w:rsidP="00D009BB">
            <w:r>
              <w:t>21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026AAA" w:rsidP="00D009BB">
            <w:r>
              <w:t>Этикетные жанры: похвала, комплимент в приветствии, просьбе. Благодарность и комплимент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CA0078" w:rsidP="00D009BB">
            <w:r>
              <w:t>22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2442BD" w:rsidP="00D009BB">
            <w:r>
              <w:t>Этикетные жанры: поздравление устное и пис</w:t>
            </w:r>
            <w:r w:rsidR="00B5219D">
              <w:t>ьменное. Структура поздравления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B5219D" w:rsidRPr="004819CF" w:rsidTr="00D009BB">
        <w:trPr>
          <w:trHeight w:val="422"/>
        </w:trPr>
        <w:tc>
          <w:tcPr>
            <w:tcW w:w="560" w:type="dxa"/>
          </w:tcPr>
          <w:p w:rsidR="00B5219D" w:rsidRDefault="005E76D7" w:rsidP="00D009BB">
            <w:r>
              <w:t>23</w:t>
            </w:r>
            <w:r w:rsidR="00456E0C">
              <w:t>.</w:t>
            </w:r>
          </w:p>
        </w:tc>
        <w:tc>
          <w:tcPr>
            <w:tcW w:w="7630" w:type="dxa"/>
          </w:tcPr>
          <w:p w:rsidR="00B5219D" w:rsidRDefault="00B5219D" w:rsidP="00D009BB">
            <w:r>
              <w:t xml:space="preserve">Средства выражения поздравления. </w:t>
            </w:r>
            <w:r w:rsidR="005E76D7">
              <w:t>С днём рождения! С Новым годом!</w:t>
            </w:r>
          </w:p>
        </w:tc>
        <w:tc>
          <w:tcPr>
            <w:tcW w:w="1178" w:type="dxa"/>
          </w:tcPr>
          <w:p w:rsidR="00B5219D" w:rsidRPr="004819CF" w:rsidRDefault="005E76D7" w:rsidP="00D009BB">
            <w:pPr>
              <w:jc w:val="center"/>
            </w:pPr>
            <w:r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5E76D7" w:rsidP="00D009BB">
            <w:r>
              <w:t>24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5E76D7" w:rsidP="00D009BB">
            <w:r>
              <w:t>Вторичные речевые жанры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5E76D7" w:rsidRPr="004819CF" w:rsidTr="00D009BB">
        <w:trPr>
          <w:trHeight w:val="422"/>
        </w:trPr>
        <w:tc>
          <w:tcPr>
            <w:tcW w:w="560" w:type="dxa"/>
          </w:tcPr>
          <w:p w:rsidR="005E76D7" w:rsidRDefault="005E76D7" w:rsidP="00D009BB">
            <w:r>
              <w:t>25</w:t>
            </w:r>
            <w:r w:rsidR="00456E0C">
              <w:t>.</w:t>
            </w:r>
          </w:p>
        </w:tc>
        <w:tc>
          <w:tcPr>
            <w:tcW w:w="7630" w:type="dxa"/>
          </w:tcPr>
          <w:p w:rsidR="005E76D7" w:rsidRDefault="005E76D7" w:rsidP="00D009BB">
            <w:r>
              <w:t>Два способа сжатия исходного текста</w:t>
            </w:r>
          </w:p>
        </w:tc>
        <w:tc>
          <w:tcPr>
            <w:tcW w:w="1178" w:type="dxa"/>
          </w:tcPr>
          <w:p w:rsidR="005E76D7" w:rsidRPr="004819CF" w:rsidRDefault="005E76D7" w:rsidP="00D009BB">
            <w:pPr>
              <w:jc w:val="center"/>
            </w:pPr>
            <w:r>
              <w:t>1</w:t>
            </w:r>
          </w:p>
        </w:tc>
      </w:tr>
      <w:tr w:rsidR="005E76D7" w:rsidRPr="004819CF" w:rsidTr="00D009BB">
        <w:trPr>
          <w:trHeight w:val="422"/>
        </w:trPr>
        <w:tc>
          <w:tcPr>
            <w:tcW w:w="560" w:type="dxa"/>
          </w:tcPr>
          <w:p w:rsidR="005E76D7" w:rsidRDefault="005E76D7" w:rsidP="00D009BB">
            <w:r>
              <w:lastRenderedPageBreak/>
              <w:t>26</w:t>
            </w:r>
            <w:r w:rsidR="00456E0C">
              <w:t>.</w:t>
            </w:r>
          </w:p>
        </w:tc>
        <w:tc>
          <w:tcPr>
            <w:tcW w:w="7630" w:type="dxa"/>
          </w:tcPr>
          <w:p w:rsidR="005E76D7" w:rsidRDefault="005E76D7" w:rsidP="00D009BB">
            <w:r>
              <w:t>Аннотация. Сжатое изложение содержания книги в аннотации</w:t>
            </w:r>
          </w:p>
        </w:tc>
        <w:tc>
          <w:tcPr>
            <w:tcW w:w="1178" w:type="dxa"/>
          </w:tcPr>
          <w:p w:rsidR="005E76D7" w:rsidRPr="004819CF" w:rsidRDefault="005E76D7" w:rsidP="00D009BB">
            <w:pPr>
              <w:jc w:val="center"/>
            </w:pPr>
            <w:r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5E76D7" w:rsidP="00D009BB">
            <w:r>
              <w:t>27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2442BD" w:rsidP="00D009BB">
            <w:r>
              <w:t>Выборочный пересказ как текст, созданный на основе выборки нужного материала из исходного текста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5E76D7" w:rsidP="00D009BB">
            <w:r>
              <w:t>28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2442BD" w:rsidP="00D009BB">
            <w:r>
              <w:t>Цитата в пересказе, её роль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5E76D7" w:rsidP="00D009BB">
            <w:r>
              <w:t>29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2442BD" w:rsidP="00D009BB">
            <w:r>
              <w:t>Рассуждение, его структура, вывод в рассуждении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5E76D7" w:rsidP="00D009BB">
            <w:r>
              <w:t>30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2442BD" w:rsidP="00D009BB">
            <w:r>
              <w:t>Сравнительное описание с задачей различения и сходства. Правила сравнения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5E76D7" w:rsidP="00D009BB">
            <w:r>
              <w:t>31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B5219D" w:rsidP="00D009BB">
            <w:r>
              <w:t>Сравнительное высказывание, два способа его построения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5E76D7" w:rsidP="00D009BB">
            <w:r>
              <w:t>32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B5219D" w:rsidP="00D009BB">
            <w:r>
              <w:t>Сравнительное описание как завязка в развитии действия в сказках, рассказах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5E76D7" w:rsidP="00D009BB">
            <w:r>
              <w:t>33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B5219D" w:rsidP="00D009BB">
            <w:r>
              <w:t>Рассказ по сюжетным рисункам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5E76D7" w:rsidP="00D009BB">
            <w:r>
              <w:t>34</w:t>
            </w:r>
            <w:r w:rsidR="00456E0C">
              <w:t>.</w:t>
            </w:r>
          </w:p>
        </w:tc>
        <w:tc>
          <w:tcPr>
            <w:tcW w:w="7630" w:type="dxa"/>
          </w:tcPr>
          <w:p w:rsidR="00CA0078" w:rsidRPr="004819CF" w:rsidRDefault="005E76D7" w:rsidP="00D009BB">
            <w:r>
              <w:t>Повторение. Текст. Речевые жанры</w:t>
            </w:r>
          </w:p>
        </w:tc>
        <w:tc>
          <w:tcPr>
            <w:tcW w:w="1178" w:type="dxa"/>
          </w:tcPr>
          <w:p w:rsidR="00CA0078" w:rsidRPr="004819CF" w:rsidRDefault="00CA0078" w:rsidP="00D009BB">
            <w:pPr>
              <w:jc w:val="center"/>
            </w:pPr>
            <w:r w:rsidRPr="004819CF">
              <w:t>1</w:t>
            </w:r>
          </w:p>
        </w:tc>
      </w:tr>
      <w:tr w:rsidR="00CA0078" w:rsidRPr="004819CF" w:rsidTr="00D009BB">
        <w:trPr>
          <w:trHeight w:val="422"/>
        </w:trPr>
        <w:tc>
          <w:tcPr>
            <w:tcW w:w="560" w:type="dxa"/>
          </w:tcPr>
          <w:p w:rsidR="00CA0078" w:rsidRPr="004819CF" w:rsidRDefault="00CA0078" w:rsidP="00D009BB"/>
        </w:tc>
        <w:tc>
          <w:tcPr>
            <w:tcW w:w="7630" w:type="dxa"/>
          </w:tcPr>
          <w:p w:rsidR="00CA0078" w:rsidRPr="003E27BE" w:rsidRDefault="00CA0078" w:rsidP="00D009BB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78" w:type="dxa"/>
          </w:tcPr>
          <w:p w:rsidR="00CA0078" w:rsidRPr="003E27BE" w:rsidRDefault="00CA0078" w:rsidP="00D009BB">
            <w:pPr>
              <w:jc w:val="center"/>
              <w:rPr>
                <w:b/>
              </w:rPr>
            </w:pPr>
            <w:r w:rsidRPr="003E27BE">
              <w:rPr>
                <w:b/>
              </w:rPr>
              <w:t>34 ч</w:t>
            </w:r>
          </w:p>
        </w:tc>
      </w:tr>
    </w:tbl>
    <w:p w:rsidR="00CA0078" w:rsidRDefault="00CA0078"/>
    <w:p w:rsidR="00BC2508" w:rsidRDefault="00BC2508" w:rsidP="00BC2508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</w:p>
    <w:p w:rsidR="00BC2508" w:rsidRDefault="00BC2508" w:rsidP="00BC2508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(34</w:t>
      </w:r>
      <w:r w:rsidRPr="00D05374">
        <w:rPr>
          <w:b/>
          <w:sz w:val="28"/>
          <w:szCs w:val="28"/>
        </w:rPr>
        <w:t xml:space="preserve"> ч)</w:t>
      </w:r>
    </w:p>
    <w:p w:rsidR="00BC2508" w:rsidRPr="00CA0078" w:rsidRDefault="00BC2508" w:rsidP="00BC2508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21"/>
        <w:tblW w:w="9368" w:type="dxa"/>
        <w:tblLook w:val="01E0"/>
      </w:tblPr>
      <w:tblGrid>
        <w:gridCol w:w="560"/>
        <w:gridCol w:w="7630"/>
        <w:gridCol w:w="1178"/>
      </w:tblGrid>
      <w:tr w:rsidR="00BC2508" w:rsidRPr="004819CF" w:rsidTr="00D009BB">
        <w:trPr>
          <w:trHeight w:val="416"/>
        </w:trPr>
        <w:tc>
          <w:tcPr>
            <w:tcW w:w="560" w:type="dxa"/>
          </w:tcPr>
          <w:p w:rsidR="00BC2508" w:rsidRDefault="00BC2508" w:rsidP="00D009BB">
            <w:pPr>
              <w:rPr>
                <w:b/>
              </w:rPr>
            </w:pPr>
            <w:r w:rsidRPr="004819CF">
              <w:rPr>
                <w:b/>
              </w:rPr>
              <w:t>№</w:t>
            </w:r>
          </w:p>
          <w:p w:rsidR="00BC2508" w:rsidRPr="004819CF" w:rsidRDefault="00BC2508" w:rsidP="00D009BB">
            <w:pPr>
              <w:contextualSpacing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630" w:type="dxa"/>
          </w:tcPr>
          <w:p w:rsidR="00BC2508" w:rsidRPr="004819CF" w:rsidRDefault="00BC2508" w:rsidP="00D009BB">
            <w:pPr>
              <w:jc w:val="center"/>
              <w:rPr>
                <w:b/>
              </w:rPr>
            </w:pPr>
            <w:r w:rsidRPr="004819CF">
              <w:rPr>
                <w:b/>
              </w:rPr>
              <w:t>Тема урока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  <w:rPr>
                <w:b/>
              </w:rPr>
            </w:pPr>
            <w:r w:rsidRPr="004819CF">
              <w:rPr>
                <w:b/>
              </w:rPr>
              <w:t>Кол-во часов</w:t>
            </w:r>
          </w:p>
        </w:tc>
      </w:tr>
      <w:tr w:rsidR="00BC2508" w:rsidRPr="004819CF" w:rsidTr="00D009BB">
        <w:trPr>
          <w:trHeight w:val="416"/>
        </w:trPr>
        <w:tc>
          <w:tcPr>
            <w:tcW w:w="8190" w:type="dxa"/>
            <w:gridSpan w:val="2"/>
          </w:tcPr>
          <w:p w:rsidR="00BC2508" w:rsidRPr="004819CF" w:rsidRDefault="00BC2508" w:rsidP="00D009BB">
            <w:pPr>
              <w:jc w:val="center"/>
              <w:rPr>
                <w:b/>
              </w:rPr>
            </w:pPr>
            <w:r>
              <w:rPr>
                <w:b/>
              </w:rPr>
              <w:t>Общение</w:t>
            </w:r>
          </w:p>
        </w:tc>
        <w:tc>
          <w:tcPr>
            <w:tcW w:w="1178" w:type="dxa"/>
          </w:tcPr>
          <w:p w:rsidR="00BC2508" w:rsidRPr="004819CF" w:rsidRDefault="001A1B41" w:rsidP="00D009B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C2508">
              <w:rPr>
                <w:b/>
              </w:rPr>
              <w:t xml:space="preserve"> </w:t>
            </w:r>
            <w:r w:rsidR="00BC2508" w:rsidRPr="004819CF">
              <w:rPr>
                <w:b/>
              </w:rPr>
              <w:t>ч</w:t>
            </w:r>
          </w:p>
        </w:tc>
      </w:tr>
      <w:tr w:rsidR="00BC2508" w:rsidRPr="004819CF" w:rsidTr="00D009BB">
        <w:trPr>
          <w:trHeight w:val="272"/>
        </w:trPr>
        <w:tc>
          <w:tcPr>
            <w:tcW w:w="560" w:type="dxa"/>
          </w:tcPr>
          <w:p w:rsidR="00BC2508" w:rsidRPr="004819CF" w:rsidRDefault="0076005C" w:rsidP="00D009BB">
            <w:pPr>
              <w:jc w:val="center"/>
            </w:pPr>
            <w:r>
              <w:t>1-2.</w:t>
            </w:r>
          </w:p>
        </w:tc>
        <w:tc>
          <w:tcPr>
            <w:tcW w:w="7630" w:type="dxa"/>
          </w:tcPr>
          <w:p w:rsidR="00BC2508" w:rsidRPr="004819CF" w:rsidRDefault="00C40D9E" w:rsidP="00D009BB">
            <w:r>
              <w:t>Повторение. Разнообразие речевых ситуаций. Важность учёта речевой ситуации для успешного общения</w:t>
            </w:r>
          </w:p>
        </w:tc>
        <w:tc>
          <w:tcPr>
            <w:tcW w:w="1178" w:type="dxa"/>
          </w:tcPr>
          <w:p w:rsidR="00BC2508" w:rsidRPr="004819CF" w:rsidRDefault="0076005C" w:rsidP="00D009BB">
            <w:pPr>
              <w:jc w:val="center"/>
            </w:pPr>
            <w:r>
              <w:t>2</w:t>
            </w:r>
          </w:p>
        </w:tc>
      </w:tr>
      <w:tr w:rsidR="00BC2508" w:rsidRPr="004819CF" w:rsidTr="00D009BB">
        <w:trPr>
          <w:trHeight w:val="252"/>
        </w:trPr>
        <w:tc>
          <w:tcPr>
            <w:tcW w:w="560" w:type="dxa"/>
          </w:tcPr>
          <w:p w:rsidR="00BC2508" w:rsidRPr="004819CF" w:rsidRDefault="0076005C" w:rsidP="00D009BB">
            <w:pPr>
              <w:jc w:val="center"/>
            </w:pPr>
            <w:r>
              <w:t>3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C40D9E" w:rsidP="00D009BB">
            <w:r>
              <w:t>Виды общения. Общение для контакта и общение для получения информации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252"/>
        </w:trPr>
        <w:tc>
          <w:tcPr>
            <w:tcW w:w="560" w:type="dxa"/>
          </w:tcPr>
          <w:p w:rsidR="00BC2508" w:rsidRDefault="0076005C" w:rsidP="00D009BB">
            <w:pPr>
              <w:jc w:val="center"/>
            </w:pPr>
            <w:r>
              <w:t>4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Default="00C40D9E" w:rsidP="00D009BB">
            <w:r>
              <w:t>Особенности употребления несловесных средств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>
              <w:t>1</w:t>
            </w:r>
          </w:p>
        </w:tc>
      </w:tr>
      <w:tr w:rsidR="00BC2508" w:rsidRPr="004819CF" w:rsidTr="00D009BB">
        <w:trPr>
          <w:trHeight w:val="271"/>
        </w:trPr>
        <w:tc>
          <w:tcPr>
            <w:tcW w:w="560" w:type="dxa"/>
          </w:tcPr>
          <w:p w:rsidR="00BC2508" w:rsidRPr="004819CF" w:rsidRDefault="0076005C" w:rsidP="00D009BB">
            <w:pPr>
              <w:jc w:val="center"/>
            </w:pPr>
            <w:r>
              <w:t>5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C40D9E" w:rsidP="00D009BB">
            <w:r>
              <w:t>Основные виды речевой деятельности. Их связь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260"/>
        </w:trPr>
        <w:tc>
          <w:tcPr>
            <w:tcW w:w="560" w:type="dxa"/>
          </w:tcPr>
          <w:p w:rsidR="00BC2508" w:rsidRPr="004819CF" w:rsidRDefault="0076005C" w:rsidP="00D009BB">
            <w:pPr>
              <w:jc w:val="center"/>
            </w:pPr>
            <w:r>
              <w:t>6-7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C40D9E" w:rsidP="00D009BB">
            <w:r>
              <w:t>Опорный конспект как кодирование услышанного и прочитанного с использованием рисунков, символов</w:t>
            </w:r>
          </w:p>
        </w:tc>
        <w:tc>
          <w:tcPr>
            <w:tcW w:w="1178" w:type="dxa"/>
          </w:tcPr>
          <w:p w:rsidR="00BC2508" w:rsidRPr="004819CF" w:rsidRDefault="0076005C" w:rsidP="00D009BB">
            <w:pPr>
              <w:jc w:val="center"/>
            </w:pPr>
            <w:r>
              <w:t>2</w:t>
            </w:r>
          </w:p>
        </w:tc>
      </w:tr>
      <w:tr w:rsidR="00BC2508" w:rsidRPr="004819CF" w:rsidTr="00D009BB">
        <w:trPr>
          <w:trHeight w:val="260"/>
        </w:trPr>
        <w:tc>
          <w:tcPr>
            <w:tcW w:w="560" w:type="dxa"/>
          </w:tcPr>
          <w:p w:rsidR="00BC2508" w:rsidRDefault="0076005C" w:rsidP="00D009BB">
            <w:pPr>
              <w:jc w:val="center"/>
            </w:pPr>
            <w:r>
              <w:t>8-9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Default="007813C8" w:rsidP="00D009BB">
            <w:r>
              <w:t xml:space="preserve">Редактирование и </w:t>
            </w:r>
            <w:proofErr w:type="spellStart"/>
            <w:r>
              <w:t>взаиморедактирование</w:t>
            </w:r>
            <w:proofErr w:type="spellEnd"/>
          </w:p>
        </w:tc>
        <w:tc>
          <w:tcPr>
            <w:tcW w:w="1178" w:type="dxa"/>
          </w:tcPr>
          <w:p w:rsidR="00BC2508" w:rsidRPr="004819CF" w:rsidRDefault="0076005C" w:rsidP="00D009BB">
            <w:pPr>
              <w:jc w:val="center"/>
            </w:pPr>
            <w:r>
              <w:t>2</w:t>
            </w:r>
          </w:p>
        </w:tc>
      </w:tr>
      <w:tr w:rsidR="00BC2508" w:rsidRPr="004819CF" w:rsidTr="00D009BB">
        <w:trPr>
          <w:trHeight w:val="260"/>
        </w:trPr>
        <w:tc>
          <w:tcPr>
            <w:tcW w:w="560" w:type="dxa"/>
          </w:tcPr>
          <w:p w:rsidR="00BC2508" w:rsidRDefault="0076005C" w:rsidP="00D009BB">
            <w:pPr>
              <w:jc w:val="center"/>
            </w:pPr>
            <w:r>
              <w:t>10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Default="007813C8" w:rsidP="00D009BB">
            <w:r>
              <w:t>Речь успешная, эффективная. Словарь эпитетов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>
              <w:t>1</w:t>
            </w:r>
          </w:p>
        </w:tc>
      </w:tr>
      <w:tr w:rsidR="00BC2508" w:rsidRPr="004819CF" w:rsidTr="00D009BB">
        <w:trPr>
          <w:trHeight w:val="260"/>
        </w:trPr>
        <w:tc>
          <w:tcPr>
            <w:tcW w:w="560" w:type="dxa"/>
          </w:tcPr>
          <w:p w:rsidR="00BC2508" w:rsidRPr="004819CF" w:rsidRDefault="0076005C" w:rsidP="00D009BB">
            <w:pPr>
              <w:jc w:val="center"/>
            </w:pPr>
            <w:r>
              <w:t>11.</w:t>
            </w:r>
          </w:p>
        </w:tc>
        <w:tc>
          <w:tcPr>
            <w:tcW w:w="7630" w:type="dxa"/>
          </w:tcPr>
          <w:p w:rsidR="00BC2508" w:rsidRDefault="007813C8" w:rsidP="00D009BB">
            <w:r>
              <w:t>Словарь синонимов. Словарь эпитетов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>
              <w:t>1</w:t>
            </w:r>
          </w:p>
        </w:tc>
      </w:tr>
      <w:tr w:rsidR="00BC2508" w:rsidRPr="004819CF" w:rsidTr="00D009BB">
        <w:trPr>
          <w:trHeight w:val="260"/>
        </w:trPr>
        <w:tc>
          <w:tcPr>
            <w:tcW w:w="560" w:type="dxa"/>
          </w:tcPr>
          <w:p w:rsidR="00BC2508" w:rsidRPr="004819CF" w:rsidRDefault="0076005C" w:rsidP="00D009BB">
            <w:pPr>
              <w:jc w:val="center"/>
            </w:pPr>
            <w:r>
              <w:t>12-13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8A6E4A" w:rsidRDefault="007813C8" w:rsidP="00D009BB">
            <w:r>
              <w:t>Речевой этикет. Речевые привычки. Способы выражения вежливой оценки, утешения</w:t>
            </w:r>
          </w:p>
        </w:tc>
        <w:tc>
          <w:tcPr>
            <w:tcW w:w="1178" w:type="dxa"/>
          </w:tcPr>
          <w:p w:rsidR="00BC2508" w:rsidRPr="004819CF" w:rsidRDefault="0076005C" w:rsidP="00D009BB">
            <w:pPr>
              <w:jc w:val="center"/>
            </w:pPr>
            <w:r>
              <w:t>2</w:t>
            </w:r>
          </w:p>
        </w:tc>
      </w:tr>
      <w:tr w:rsidR="00BC2508" w:rsidRPr="004819CF" w:rsidTr="00D009BB">
        <w:trPr>
          <w:trHeight w:val="271"/>
        </w:trPr>
        <w:tc>
          <w:tcPr>
            <w:tcW w:w="560" w:type="dxa"/>
          </w:tcPr>
          <w:p w:rsidR="00BC2508" w:rsidRPr="004819CF" w:rsidRDefault="0076005C" w:rsidP="00D009BB">
            <w:pPr>
              <w:jc w:val="center"/>
            </w:pPr>
            <w:r>
              <w:t>14-15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76005C" w:rsidP="00D009BB">
            <w:r>
              <w:t>Функциональные стили литературного языка</w:t>
            </w:r>
          </w:p>
        </w:tc>
        <w:tc>
          <w:tcPr>
            <w:tcW w:w="1178" w:type="dxa"/>
          </w:tcPr>
          <w:p w:rsidR="00BC2508" w:rsidRPr="004819CF" w:rsidRDefault="0076005C" w:rsidP="00D009BB">
            <w:pPr>
              <w:jc w:val="center"/>
            </w:pPr>
            <w:r>
              <w:t>2</w:t>
            </w:r>
          </w:p>
        </w:tc>
      </w:tr>
      <w:tr w:rsidR="00BC2508" w:rsidRPr="004819CF" w:rsidTr="00D009BB">
        <w:trPr>
          <w:trHeight w:val="270"/>
        </w:trPr>
        <w:tc>
          <w:tcPr>
            <w:tcW w:w="560" w:type="dxa"/>
          </w:tcPr>
          <w:p w:rsidR="00BC2508" w:rsidRPr="004819CF" w:rsidRDefault="0076005C" w:rsidP="00D009BB">
            <w:pPr>
              <w:jc w:val="center"/>
            </w:pPr>
            <w:r>
              <w:t>16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76005C" w:rsidP="00D009BB">
            <w:r>
              <w:t>Стилистическая уместность употребления слов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76005C">
        <w:trPr>
          <w:trHeight w:val="270"/>
        </w:trPr>
        <w:tc>
          <w:tcPr>
            <w:tcW w:w="560" w:type="dxa"/>
          </w:tcPr>
          <w:p w:rsidR="00BC2508" w:rsidRPr="004819CF" w:rsidRDefault="00BC2508" w:rsidP="00D009BB">
            <w:pPr>
              <w:jc w:val="center"/>
            </w:pPr>
            <w:r>
              <w:t>17.</w:t>
            </w:r>
          </w:p>
        </w:tc>
        <w:tc>
          <w:tcPr>
            <w:tcW w:w="7630" w:type="dxa"/>
          </w:tcPr>
          <w:p w:rsidR="00BC2508" w:rsidRPr="004819CF" w:rsidRDefault="003F54AC" w:rsidP="00D009BB">
            <w:pPr>
              <w:contextualSpacing/>
            </w:pPr>
            <w:r>
              <w:t>Конкурс ораторов</w:t>
            </w:r>
          </w:p>
        </w:tc>
        <w:tc>
          <w:tcPr>
            <w:tcW w:w="1178" w:type="dxa"/>
          </w:tcPr>
          <w:p w:rsidR="00BC2508" w:rsidRPr="004819CF" w:rsidRDefault="003F54AC" w:rsidP="00D009BB">
            <w:pPr>
              <w:jc w:val="center"/>
            </w:pPr>
            <w:r>
              <w:t>1</w:t>
            </w:r>
          </w:p>
        </w:tc>
      </w:tr>
      <w:tr w:rsidR="00BC2508" w:rsidRPr="004819CF" w:rsidTr="00D009BB">
        <w:trPr>
          <w:trHeight w:val="421"/>
        </w:trPr>
        <w:tc>
          <w:tcPr>
            <w:tcW w:w="8190" w:type="dxa"/>
            <w:gridSpan w:val="2"/>
          </w:tcPr>
          <w:p w:rsidR="00BC2508" w:rsidRPr="004819CF" w:rsidRDefault="00BC2508" w:rsidP="00D009BB">
            <w:pPr>
              <w:jc w:val="center"/>
              <w:rPr>
                <w:b/>
              </w:rPr>
            </w:pPr>
            <w:r>
              <w:rPr>
                <w:b/>
              </w:rPr>
              <w:t>Текст. Речевые жанры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  <w:rPr>
                <w:b/>
              </w:rPr>
            </w:pPr>
            <w:r w:rsidRPr="004819CF">
              <w:rPr>
                <w:b/>
              </w:rPr>
              <w:t>1</w:t>
            </w:r>
            <w:r w:rsidR="00C8460E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4819CF">
              <w:rPr>
                <w:b/>
              </w:rPr>
              <w:t>ч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t>18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32242C" w:rsidP="00D009BB">
            <w:r>
              <w:t>Смысловая цельность и связность текста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t>19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3D7D3C" w:rsidP="00D009BB">
            <w:r>
              <w:t>Сжатый пересказ сказанного собеседником в процессе обсуждения (темы, проблемы)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t>20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3D7D3C" w:rsidP="00D009BB">
            <w:r>
              <w:t xml:space="preserve">Этикетные речевые жанры. Вежливая оценка. Утешение </w:t>
            </w:r>
            <w:r>
              <w:br/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t>21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3D7D3C" w:rsidP="00D009BB">
            <w:r>
              <w:t>Рассуждение: тезис и вывод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Default="0076005C" w:rsidP="00D009BB">
            <w:r>
              <w:t>22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Default="003D7D3C" w:rsidP="00D009BB">
            <w:r>
              <w:t>Рассуждение: вступление и заключение, их роль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lastRenderedPageBreak/>
              <w:t>23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3D7D3C" w:rsidP="00D009BB">
            <w:r>
              <w:t>Доказательства: факты (научные, житейские), ссылка на авторитеты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Default="0076005C" w:rsidP="00D009BB">
            <w:r>
              <w:t>24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Default="003D7D3C" w:rsidP="00D009BB">
            <w:r>
              <w:t>Несколько доказательств в рассуждении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Default="0076005C" w:rsidP="00D009BB">
            <w:r>
              <w:t>25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Default="003D7D3C" w:rsidP="00D009BB">
            <w:r>
              <w:t>Деловое (научное) описание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t>26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3D7D3C" w:rsidP="00D009BB">
            <w:r>
              <w:t>Описание в разговорном стиле с элементами художественного стиля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t>27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3D7D3C" w:rsidP="00D009BB">
            <w:r>
              <w:t xml:space="preserve">Словарные </w:t>
            </w:r>
            <w:r w:rsidR="00877143">
              <w:t>статьи в</w:t>
            </w:r>
            <w:r>
              <w:t xml:space="preserve"> </w:t>
            </w:r>
            <w:proofErr w:type="gramStart"/>
            <w:r>
              <w:t>толковом</w:t>
            </w:r>
            <w:proofErr w:type="gramEnd"/>
            <w:r>
              <w:t xml:space="preserve"> и в других словарях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t>28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877143" w:rsidP="00D009BB">
            <w:r>
              <w:t>Особенности словарных статей как разновидностей текста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t>29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877143" w:rsidP="00D009BB">
            <w:r>
              <w:t>Рассказ как речевой жанр. Рассказ о памятных событиях своей жизни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t>30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877143" w:rsidP="00D009BB">
            <w:r>
              <w:t>Газетные информационные жанры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t>31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877143" w:rsidP="00D009BB">
            <w:r>
              <w:t>Хроника. Фотография в газетном тексте, подпись к фотографии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t>32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877143" w:rsidP="00D009BB">
            <w:r>
              <w:t>Информационная заметка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76005C" w:rsidP="00D009BB">
            <w:r>
              <w:t>33</w:t>
            </w:r>
            <w:r w:rsidR="00BC2508">
              <w:t>.</w:t>
            </w:r>
          </w:p>
        </w:tc>
        <w:tc>
          <w:tcPr>
            <w:tcW w:w="7630" w:type="dxa"/>
          </w:tcPr>
          <w:p w:rsidR="00BC2508" w:rsidRPr="004819CF" w:rsidRDefault="00C8460E" w:rsidP="00D009BB">
            <w:r>
              <w:t>Вывеска как информационный текст</w:t>
            </w:r>
          </w:p>
        </w:tc>
        <w:tc>
          <w:tcPr>
            <w:tcW w:w="1178" w:type="dxa"/>
          </w:tcPr>
          <w:p w:rsidR="00BC2508" w:rsidRPr="004819CF" w:rsidRDefault="00BC2508" w:rsidP="00D009BB">
            <w:pPr>
              <w:jc w:val="center"/>
            </w:pPr>
            <w:r w:rsidRPr="004819CF">
              <w:t>1</w:t>
            </w:r>
          </w:p>
        </w:tc>
      </w:tr>
      <w:tr w:rsidR="00C8460E" w:rsidRPr="004819CF" w:rsidTr="00D009BB">
        <w:trPr>
          <w:trHeight w:val="422"/>
        </w:trPr>
        <w:tc>
          <w:tcPr>
            <w:tcW w:w="560" w:type="dxa"/>
          </w:tcPr>
          <w:p w:rsidR="00C8460E" w:rsidRDefault="0076005C" w:rsidP="00D009BB">
            <w:r>
              <w:t>34.</w:t>
            </w:r>
          </w:p>
        </w:tc>
        <w:tc>
          <w:tcPr>
            <w:tcW w:w="7630" w:type="dxa"/>
          </w:tcPr>
          <w:p w:rsidR="00C8460E" w:rsidRDefault="00C8460E" w:rsidP="00D009BB">
            <w:r>
              <w:t>Проектная деятельность. Публичное выступление на заданную тему</w:t>
            </w:r>
          </w:p>
        </w:tc>
        <w:tc>
          <w:tcPr>
            <w:tcW w:w="1178" w:type="dxa"/>
          </w:tcPr>
          <w:p w:rsidR="00C8460E" w:rsidRPr="004819CF" w:rsidRDefault="00C8460E" w:rsidP="00D009BB">
            <w:pPr>
              <w:jc w:val="center"/>
            </w:pPr>
            <w:r>
              <w:t>1</w:t>
            </w:r>
          </w:p>
        </w:tc>
      </w:tr>
      <w:tr w:rsidR="00BC2508" w:rsidRPr="004819CF" w:rsidTr="00D009BB">
        <w:trPr>
          <w:trHeight w:val="422"/>
        </w:trPr>
        <w:tc>
          <w:tcPr>
            <w:tcW w:w="560" w:type="dxa"/>
          </w:tcPr>
          <w:p w:rsidR="00BC2508" w:rsidRPr="004819CF" w:rsidRDefault="00BC2508" w:rsidP="00D009BB"/>
        </w:tc>
        <w:tc>
          <w:tcPr>
            <w:tcW w:w="7630" w:type="dxa"/>
          </w:tcPr>
          <w:p w:rsidR="00BC2508" w:rsidRPr="003E27BE" w:rsidRDefault="00BC2508" w:rsidP="00D009BB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78" w:type="dxa"/>
          </w:tcPr>
          <w:p w:rsidR="00BC2508" w:rsidRPr="003E27BE" w:rsidRDefault="00BC2508" w:rsidP="00D009BB">
            <w:pPr>
              <w:jc w:val="center"/>
              <w:rPr>
                <w:b/>
              </w:rPr>
            </w:pPr>
            <w:r w:rsidRPr="003E27BE">
              <w:rPr>
                <w:b/>
              </w:rPr>
              <w:t>34 ч</w:t>
            </w:r>
          </w:p>
        </w:tc>
      </w:tr>
    </w:tbl>
    <w:p w:rsidR="00BC2508" w:rsidRDefault="00BC2508"/>
    <w:p w:rsidR="00BC2508" w:rsidRDefault="00BC2508"/>
    <w:sectPr w:rsidR="00BC2508" w:rsidSect="0034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90D"/>
    <w:multiLevelType w:val="hybridMultilevel"/>
    <w:tmpl w:val="DE6C580E"/>
    <w:lvl w:ilvl="0" w:tplc="EFB22A9A">
      <w:start w:val="34"/>
      <w:numFmt w:val="bullet"/>
      <w:lvlText w:val="-"/>
      <w:lvlJc w:val="left"/>
      <w:pPr>
        <w:ind w:left="14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>
    <w:nsid w:val="1F1648FE"/>
    <w:multiLevelType w:val="hybridMultilevel"/>
    <w:tmpl w:val="C8447B46"/>
    <w:lvl w:ilvl="0" w:tplc="4ED2514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57D7"/>
    <w:multiLevelType w:val="hybridMultilevel"/>
    <w:tmpl w:val="1B5023CA"/>
    <w:lvl w:ilvl="0" w:tplc="4ED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758E7"/>
    <w:multiLevelType w:val="hybridMultilevel"/>
    <w:tmpl w:val="7D464340"/>
    <w:lvl w:ilvl="0" w:tplc="E1B6AE2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31905"/>
    <w:rsid w:val="00026AAA"/>
    <w:rsid w:val="000E2EC9"/>
    <w:rsid w:val="001A1B41"/>
    <w:rsid w:val="002442BD"/>
    <w:rsid w:val="00244737"/>
    <w:rsid w:val="0024635A"/>
    <w:rsid w:val="00257DCA"/>
    <w:rsid w:val="00315868"/>
    <w:rsid w:val="0032242C"/>
    <w:rsid w:val="00346003"/>
    <w:rsid w:val="003D7D3C"/>
    <w:rsid w:val="003E27BE"/>
    <w:rsid w:val="003F54AC"/>
    <w:rsid w:val="00421D66"/>
    <w:rsid w:val="00456E0C"/>
    <w:rsid w:val="00463725"/>
    <w:rsid w:val="004D28BC"/>
    <w:rsid w:val="00555744"/>
    <w:rsid w:val="005B00DE"/>
    <w:rsid w:val="005E76D7"/>
    <w:rsid w:val="0069766C"/>
    <w:rsid w:val="006F0CC3"/>
    <w:rsid w:val="007279BB"/>
    <w:rsid w:val="0076005C"/>
    <w:rsid w:val="00770137"/>
    <w:rsid w:val="007813C8"/>
    <w:rsid w:val="00877143"/>
    <w:rsid w:val="008A4E23"/>
    <w:rsid w:val="008D2617"/>
    <w:rsid w:val="008F4208"/>
    <w:rsid w:val="009E7FC8"/>
    <w:rsid w:val="009F6C84"/>
    <w:rsid w:val="00A00620"/>
    <w:rsid w:val="00A4785B"/>
    <w:rsid w:val="00A52495"/>
    <w:rsid w:val="00AF4A6C"/>
    <w:rsid w:val="00B13B46"/>
    <w:rsid w:val="00B5219D"/>
    <w:rsid w:val="00BC2508"/>
    <w:rsid w:val="00C31905"/>
    <w:rsid w:val="00C40D9E"/>
    <w:rsid w:val="00C461A0"/>
    <w:rsid w:val="00C63FB7"/>
    <w:rsid w:val="00C8460E"/>
    <w:rsid w:val="00CA0078"/>
    <w:rsid w:val="00CE0BE9"/>
    <w:rsid w:val="00D009BB"/>
    <w:rsid w:val="00E60BDA"/>
    <w:rsid w:val="00E7662B"/>
    <w:rsid w:val="00E777A1"/>
    <w:rsid w:val="00EB6927"/>
    <w:rsid w:val="00EC7080"/>
    <w:rsid w:val="00ED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B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 (веб)1"/>
    <w:basedOn w:val="a"/>
    <w:rsid w:val="006F0CC3"/>
    <w:pPr>
      <w:suppressAutoHyphens/>
      <w:spacing w:after="200" w:line="276" w:lineRule="auto"/>
    </w:pPr>
    <w:rPr>
      <w:rFonts w:ascii="Calibri" w:eastAsia="Lucida Sans Unicode" w:hAnsi="Calibri" w:cs="font303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Ронкины</cp:lastModifiedBy>
  <cp:revision>15</cp:revision>
  <cp:lastPrinted>2017-09-27T18:39:00Z</cp:lastPrinted>
  <dcterms:created xsi:type="dcterms:W3CDTF">2017-09-10T17:13:00Z</dcterms:created>
  <dcterms:modified xsi:type="dcterms:W3CDTF">2017-10-09T10:58:00Z</dcterms:modified>
</cp:coreProperties>
</file>