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6C" w:rsidRPr="008A6B25" w:rsidRDefault="005B5B6C" w:rsidP="005B5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по  </w:t>
      </w:r>
      <w:r>
        <w:rPr>
          <w:rFonts w:ascii="Times New Roman" w:hAnsi="Times New Roman" w:cs="Times New Roman"/>
          <w:b/>
          <w:bCs/>
          <w:sz w:val="26"/>
          <w:szCs w:val="26"/>
        </w:rPr>
        <w:t>физике</w:t>
      </w:r>
    </w:p>
    <w:p w:rsidR="005B5B6C" w:rsidRPr="008A6B25" w:rsidRDefault="005B5B6C" w:rsidP="005B5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10 - 11 класс </w:t>
      </w:r>
    </w:p>
    <w:p w:rsidR="005B5B6C" w:rsidRPr="008A6B25" w:rsidRDefault="005B5B6C" w:rsidP="005B5B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5B5B6C" w:rsidRPr="008A6B25" w:rsidRDefault="005B5B6C" w:rsidP="005B5B6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5B5B6C" w:rsidRPr="008A6B25" w:rsidRDefault="005B5B6C" w:rsidP="005B5B6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5B5B6C" w:rsidRPr="008A6B25" w:rsidRDefault="005B5B6C" w:rsidP="005B5B6C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Цели изучения физики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освоение знаний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о механических, тепловых, электромагнитных и квантовых явлениях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;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величинах, характеризующих эти явления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;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мира. О строении и эволюции Вселенной;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знакомство с основами физических теорий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классической механики, молекулярно-кинетической теории, термодинамики, электродинамики, специальной теорией относительности, квантовой теории;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овладение умениями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развитие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воспитание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использование полученных знаний и умений</w:t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5B5B6C" w:rsidRPr="008A6B25" w:rsidRDefault="005B5B6C" w:rsidP="005B5B6C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Сведения о программе: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ab/>
        <w:t>Рабочая программа по физике составлена на основе федерального компонента государственного стандарта основного общего образования.</w:t>
      </w:r>
    </w:p>
    <w:p w:rsidR="005B5B6C" w:rsidRPr="008A6B25" w:rsidRDefault="005B5B6C" w:rsidP="005B5B6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34C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Данная программа составлена на основе авторской программы </w:t>
      </w:r>
      <w:r w:rsidRPr="00734C1D">
        <w:rPr>
          <w:rFonts w:ascii="Times New Roman" w:hAnsi="Times New Roman"/>
          <w:sz w:val="24"/>
          <w:szCs w:val="24"/>
        </w:rPr>
        <w:t xml:space="preserve">В. С. </w:t>
      </w:r>
      <w:proofErr w:type="spellStart"/>
      <w:r w:rsidRPr="00734C1D">
        <w:rPr>
          <w:rFonts w:ascii="Times New Roman" w:hAnsi="Times New Roman"/>
          <w:sz w:val="24"/>
          <w:szCs w:val="24"/>
        </w:rPr>
        <w:t>Данюшенков</w:t>
      </w:r>
      <w:proofErr w:type="spellEnd"/>
      <w:r w:rsidRPr="00734C1D">
        <w:rPr>
          <w:rFonts w:ascii="Times New Roman" w:hAnsi="Times New Roman"/>
          <w:sz w:val="24"/>
          <w:szCs w:val="24"/>
        </w:rPr>
        <w:t>, О. В. Коршунова</w:t>
      </w:r>
      <w:r w:rsidRPr="00734C1D">
        <w:rPr>
          <w:rFonts w:ascii="Times New Roman" w:hAnsi="Times New Roman" w:cs="Times New Roman"/>
          <w:sz w:val="24"/>
          <w:szCs w:val="24"/>
        </w:rPr>
        <w:t xml:space="preserve"> </w:t>
      </w:r>
      <w:r w:rsidRPr="00734C1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соответствии с тре</w:t>
      </w:r>
      <w:r w:rsidRPr="00734C1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34C1D">
        <w:rPr>
          <w:rFonts w:ascii="Times New Roman" w:hAnsi="Times New Roman" w:cs="Times New Roman"/>
          <w:color w:val="000000"/>
          <w:sz w:val="24"/>
          <w:szCs w:val="24"/>
        </w:rPr>
        <w:t xml:space="preserve">бованиями к обязательному минимуму содержания </w:t>
      </w:r>
      <w:r w:rsidRPr="00734C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полного (среднего) образования и предназначена для </w:t>
      </w:r>
      <w:r w:rsidRPr="00734C1D">
        <w:rPr>
          <w:rFonts w:ascii="Times New Roman" w:hAnsi="Times New Roman" w:cs="Times New Roman"/>
          <w:color w:val="000000"/>
          <w:sz w:val="24"/>
          <w:szCs w:val="24"/>
        </w:rPr>
        <w:t>учащихся 10 - 11 классов общеобразовательных учреж</w:t>
      </w:r>
      <w:r w:rsidRPr="00734C1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34C1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дений: </w:t>
      </w:r>
      <w:r w:rsidRPr="00734C1D">
        <w:rPr>
          <w:rFonts w:ascii="Times New Roman" w:hAnsi="Times New Roman" w:cs="Times New Roman"/>
          <w:i/>
          <w:iCs/>
          <w:sz w:val="24"/>
          <w:szCs w:val="24"/>
        </w:rPr>
        <w:t>формирование общей культуры личности воспитанников, обучающихся на основе усвоения государственного стандарта (федерального и регионального компонентов), расширение возможностей социализации обучающихся, создание основы для самоопределения в отношении дальнейшего образовательного</w:t>
      </w:r>
      <w:proofErr w:type="gramEnd"/>
      <w:r w:rsidRPr="00734C1D">
        <w:rPr>
          <w:rFonts w:ascii="Times New Roman" w:hAnsi="Times New Roman" w:cs="Times New Roman"/>
          <w:i/>
          <w:iCs/>
          <w:sz w:val="24"/>
          <w:szCs w:val="24"/>
        </w:rPr>
        <w:t xml:space="preserve"> пути с учётом интересов, склонностей и способностей учащихся.</w:t>
      </w:r>
    </w:p>
    <w:p w:rsidR="005B5B6C" w:rsidRPr="008A6B25" w:rsidRDefault="005B5B6C" w:rsidP="005B5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Учебно-методический комплекс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Учебники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:  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для 10 класса  общеобразовательных учреждений / Г.Я.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Мякишев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, Б.Б.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Буховцев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>, Н.Н. Сотский. – 1</w:t>
      </w:r>
      <w:r>
        <w:rPr>
          <w:rFonts w:ascii="Times New Roman" w:hAnsi="Times New Roman" w:cs="Times New Roman"/>
          <w:sz w:val="26"/>
          <w:szCs w:val="26"/>
          <w:lang w:eastAsia="ru-RU"/>
        </w:rPr>
        <w:t>9-е изд. – М.: Просвещение, 2010.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/;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для 11 класса   общеобразовательных учреждений / Г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.Я.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Мякишев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Б.Б.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Буховцев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 20-е изд. – М.: Просвещение, 2011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./;</w:t>
      </w:r>
    </w:p>
    <w:p w:rsidR="005B5B6C" w:rsidRPr="008A6B25" w:rsidRDefault="005B5B6C" w:rsidP="005B5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Сборник задач по физике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: для 10-11 класс общеобразовательных  учреждений</w:t>
      </w:r>
      <w:proofErr w:type="gram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 / С</w:t>
      </w:r>
      <w:proofErr w:type="gram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ост. </w:t>
      </w:r>
      <w:r>
        <w:rPr>
          <w:rFonts w:ascii="Times New Roman" w:hAnsi="Times New Roman" w:cs="Times New Roman"/>
          <w:sz w:val="26"/>
          <w:szCs w:val="26"/>
          <w:lang w:eastAsia="ru-RU"/>
        </w:rPr>
        <w:t>А.П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Рымкевич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. – </w:t>
      </w:r>
      <w:r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-е изд. М.: Просвещение, 20</w:t>
      </w:r>
      <w:r>
        <w:rPr>
          <w:rFonts w:ascii="Times New Roman" w:hAnsi="Times New Roman" w:cs="Times New Roman"/>
          <w:sz w:val="26"/>
          <w:szCs w:val="26"/>
          <w:lang w:eastAsia="ru-RU"/>
        </w:rPr>
        <w:t>14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B5B6C" w:rsidRPr="008A6B25" w:rsidRDefault="005B5B6C" w:rsidP="005B5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Информация о количестве учебных часов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10 класс – </w:t>
      </w:r>
      <w:r w:rsidR="00107BF2">
        <w:rPr>
          <w:rFonts w:ascii="Times New Roman" w:hAnsi="Times New Roman" w:cs="Times New Roman"/>
          <w:sz w:val="26"/>
          <w:szCs w:val="26"/>
          <w:lang w:eastAsia="ru-RU"/>
        </w:rPr>
        <w:t>175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часа (</w:t>
      </w:r>
      <w:r w:rsidR="00107BF2">
        <w:rPr>
          <w:rFonts w:ascii="Times New Roman" w:hAnsi="Times New Roman" w:cs="Times New Roman"/>
          <w:sz w:val="26"/>
          <w:szCs w:val="26"/>
          <w:lang w:eastAsia="ru-RU"/>
        </w:rPr>
        <w:t>5 ч.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в неделю); 11 класс – </w:t>
      </w:r>
      <w:r w:rsidR="00107BF2">
        <w:rPr>
          <w:rFonts w:ascii="Times New Roman" w:hAnsi="Times New Roman" w:cs="Times New Roman"/>
          <w:sz w:val="26"/>
          <w:szCs w:val="26"/>
          <w:lang w:eastAsia="ru-RU"/>
        </w:rPr>
        <w:t>175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часов (</w:t>
      </w:r>
      <w:r w:rsidR="00107BF2">
        <w:rPr>
          <w:rFonts w:ascii="Times New Roman" w:hAnsi="Times New Roman" w:cs="Times New Roman"/>
          <w:sz w:val="26"/>
          <w:szCs w:val="26"/>
          <w:lang w:eastAsia="ru-RU"/>
        </w:rPr>
        <w:t>5 ч.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в неделю) </w:t>
      </w:r>
    </w:p>
    <w:p w:rsidR="005B5B6C" w:rsidRPr="008A6B25" w:rsidRDefault="005B5B6C" w:rsidP="005B5B6C">
      <w:pPr>
        <w:widowControl w:val="0"/>
        <w:spacing w:after="0" w:line="240" w:lineRule="auto"/>
        <w:ind w:firstLine="60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Ведущие формы и методы, технологии обучения:</w:t>
      </w:r>
    </w:p>
    <w:p w:rsidR="005B5B6C" w:rsidRPr="008A6B25" w:rsidRDefault="005B5B6C" w:rsidP="005B5B6C">
      <w:pPr>
        <w:widowControl w:val="0"/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Формы организации учебных занятий: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изучение нового материала;</w:t>
      </w:r>
      <w:r w:rsidRPr="003A4D5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и  систематизация знаний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; контрольные мероприятия.</w:t>
      </w:r>
    </w:p>
    <w:p w:rsidR="005B5B6C" w:rsidRPr="008A6B25" w:rsidRDefault="005B5B6C" w:rsidP="005B5B6C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u w:val="single"/>
          <w:lang w:eastAsia="ru-RU"/>
        </w:rPr>
        <w:t>Используемы методы обучения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: объяснительно-иллюстративный; проблемное </w:t>
      </w:r>
      <w:r>
        <w:rPr>
          <w:rFonts w:ascii="Times New Roman" w:hAnsi="Times New Roman" w:cs="Times New Roman"/>
          <w:sz w:val="26"/>
          <w:szCs w:val="26"/>
          <w:lang w:eastAsia="ru-RU"/>
        </w:rPr>
        <w:t>изложение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, исследовательский.</w:t>
      </w:r>
    </w:p>
    <w:p w:rsidR="005B5B6C" w:rsidRPr="008A6B25" w:rsidRDefault="005B5B6C" w:rsidP="005B5B6C">
      <w:pPr>
        <w:widowControl w:val="0"/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Механизмы формирования ключевых компетенций учащихся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5B5B6C" w:rsidRPr="008A6B25" w:rsidRDefault="005B5B6C" w:rsidP="005B5B6C">
      <w:pPr>
        <w:widowControl w:val="0"/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</w:t>
      </w:r>
      <w:r>
        <w:rPr>
          <w:rFonts w:ascii="Times New Roman" w:hAnsi="Times New Roman" w:cs="Times New Roman"/>
          <w:sz w:val="26"/>
          <w:szCs w:val="26"/>
          <w:lang w:eastAsia="ru-RU"/>
        </w:rPr>
        <w:t>об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уча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щиеся приобретают 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</w:p>
    <w:p w:rsidR="005B5B6C" w:rsidRPr="008A6B25" w:rsidRDefault="005B5B6C" w:rsidP="005B5B6C">
      <w:pPr>
        <w:widowControl w:val="0"/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Поле </w:t>
      </w:r>
      <w:r>
        <w:rPr>
          <w:rFonts w:ascii="Times New Roman" w:hAnsi="Times New Roman" w:cs="Times New Roman"/>
          <w:sz w:val="26"/>
          <w:szCs w:val="26"/>
          <w:lang w:eastAsia="ru-RU"/>
        </w:rPr>
        <w:t>решаемых задач –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 удовлетворяет внутренним потребностям </w:t>
      </w:r>
      <w:r>
        <w:rPr>
          <w:rFonts w:ascii="Times New Roman" w:hAnsi="Times New Roman" w:cs="Times New Roman"/>
          <w:sz w:val="26"/>
          <w:szCs w:val="26"/>
          <w:lang w:eastAsia="ru-RU"/>
        </w:rPr>
        <w:t>об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уча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щихся; выводит знания, умения и навыки всех учеников на стандарт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практико-ориентирована, 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  <w:proofErr w:type="gramEnd"/>
    </w:p>
    <w:p w:rsidR="005B5B6C" w:rsidRPr="008A6B25" w:rsidRDefault="005B5B6C" w:rsidP="005B5B6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</w:t>
      </w:r>
      <w:proofErr w:type="gram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познавательная</w:t>
      </w:r>
      <w:proofErr w:type="gram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, практическая, оценочная, учебная. Решение задач является эффективным способом реализации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компетентностного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подхода к обучению.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B5B6C" w:rsidRPr="008A6B25" w:rsidRDefault="005B5B6C" w:rsidP="005B5B6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Общеучебные</w:t>
      </w:r>
      <w:proofErr w:type="spellEnd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умения, навыки и способы деятельности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Рабочая программа предусматривает формирование у школьников </w:t>
      </w:r>
      <w:proofErr w:type="spellStart"/>
      <w:r w:rsidRPr="008A6B25">
        <w:rPr>
          <w:rFonts w:ascii="Times New Roman" w:hAnsi="Times New Roman" w:cs="Times New Roman"/>
          <w:sz w:val="26"/>
          <w:szCs w:val="26"/>
          <w:lang w:eastAsia="ru-RU"/>
        </w:rPr>
        <w:t>общеучебных</w:t>
      </w:r>
      <w:proofErr w:type="spellEnd"/>
      <w:r w:rsidRPr="008A6B25">
        <w:rPr>
          <w:rFonts w:ascii="Times New Roman" w:hAnsi="Times New Roman" w:cs="Times New Roman"/>
          <w:sz w:val="26"/>
          <w:szCs w:val="26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5B5B6C" w:rsidRPr="008A6B25" w:rsidRDefault="005B5B6C" w:rsidP="005B5B6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Познавательная деятельность: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овладение адекватными способами решения теоретических и экспериментальных задач;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5B5B6C" w:rsidRPr="008A6B25" w:rsidRDefault="005B5B6C" w:rsidP="005B5B6C">
      <w:pPr>
        <w:widowControl w:val="0"/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Информационно-коммуникативная деятельность: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5B5B6C" w:rsidRPr="008A6B25" w:rsidRDefault="005B5B6C" w:rsidP="005B5B6C">
      <w:pPr>
        <w:widowControl w:val="0"/>
        <w:tabs>
          <w:tab w:val="num" w:pos="128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Pr="008A6B25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Рефлексивная деятельность: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5B5B6C" w:rsidRPr="008A6B25" w:rsidRDefault="005B5B6C" w:rsidP="005B5B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5B5B6C" w:rsidRPr="008A6B25" w:rsidRDefault="005B5B6C" w:rsidP="005B5B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Используемые формы, способы и средства проверки и оценки результатов </w:t>
      </w:r>
      <w:proofErr w:type="gramStart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обучения</w:t>
      </w:r>
      <w:proofErr w:type="gramEnd"/>
      <w:r w:rsidRPr="008A6B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по данной рабочей программе:</w:t>
      </w:r>
    </w:p>
    <w:p w:rsidR="005B5B6C" w:rsidRPr="008A6B25" w:rsidRDefault="005B5B6C" w:rsidP="005B5B6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Формы контроля: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самостоятельная работа, контрольная работа;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тестирование;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лабораторная работа;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фронтальный опрос;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физический диктант;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  <w:lang w:eastAsia="ru-RU"/>
        </w:rPr>
        <w:t>домашний лабораторный  практикум.</w:t>
      </w:r>
    </w:p>
    <w:p w:rsidR="005B5B6C" w:rsidRDefault="005B5B6C" w:rsidP="005B5B6C"/>
    <w:p w:rsidR="0073684E" w:rsidRDefault="0073684E"/>
    <w:sectPr w:rsidR="0073684E" w:rsidSect="0057598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B6C"/>
    <w:rsid w:val="000207EA"/>
    <w:rsid w:val="00107BF2"/>
    <w:rsid w:val="001E671D"/>
    <w:rsid w:val="005B5B6C"/>
    <w:rsid w:val="0073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6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2016-02-21T14:14:00Z</dcterms:created>
  <dcterms:modified xsi:type="dcterms:W3CDTF">2016-02-21T14:21:00Z</dcterms:modified>
</cp:coreProperties>
</file>